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F35ED" w14:textId="77777777" w:rsidR="00352D44" w:rsidRPr="00FB692D" w:rsidRDefault="00352D44" w:rsidP="00485824">
      <w:pPr>
        <w:jc w:val="both"/>
      </w:pPr>
    </w:p>
    <w:p w14:paraId="26CF35EE" w14:textId="77777777" w:rsidR="005A0479" w:rsidRPr="00FB692D" w:rsidRDefault="005A0479" w:rsidP="00485824">
      <w:pPr>
        <w:jc w:val="both"/>
      </w:pPr>
    </w:p>
    <w:p w14:paraId="26CF35EF" w14:textId="77777777" w:rsidR="005A0479" w:rsidRPr="00FB692D" w:rsidRDefault="005A0479" w:rsidP="00485824">
      <w:pPr>
        <w:jc w:val="both"/>
      </w:pPr>
    </w:p>
    <w:p w14:paraId="26CF35F0" w14:textId="08EA5383" w:rsidR="005A0479" w:rsidRDefault="005A0479" w:rsidP="00485824">
      <w:pPr>
        <w:jc w:val="both"/>
      </w:pPr>
    </w:p>
    <w:p w14:paraId="20927C71" w14:textId="2EBCC934" w:rsidR="000328C5" w:rsidRDefault="000328C5" w:rsidP="00485824">
      <w:pPr>
        <w:jc w:val="both"/>
      </w:pPr>
    </w:p>
    <w:p w14:paraId="1B7F94AD" w14:textId="087780F3" w:rsidR="000328C5" w:rsidRDefault="000328C5" w:rsidP="00485824">
      <w:pPr>
        <w:jc w:val="both"/>
      </w:pPr>
    </w:p>
    <w:p w14:paraId="6B9AA46B" w14:textId="26A29B47" w:rsidR="000328C5" w:rsidRDefault="000328C5" w:rsidP="00485824">
      <w:pPr>
        <w:jc w:val="both"/>
      </w:pPr>
    </w:p>
    <w:p w14:paraId="472BB6C1" w14:textId="77777777" w:rsidR="000328C5" w:rsidRPr="00FB692D" w:rsidRDefault="000328C5" w:rsidP="00485824">
      <w:pPr>
        <w:jc w:val="both"/>
      </w:pPr>
    </w:p>
    <w:p w14:paraId="26CF35F1" w14:textId="77777777" w:rsidR="005A0479" w:rsidRPr="00FB692D" w:rsidRDefault="005A0479" w:rsidP="003424B6">
      <w:pPr>
        <w:jc w:val="center"/>
      </w:pPr>
    </w:p>
    <w:p w14:paraId="5750346E" w14:textId="77777777" w:rsidR="00461FD7" w:rsidRPr="00FB692D" w:rsidRDefault="00461FD7" w:rsidP="00461FD7">
      <w:pPr>
        <w:autoSpaceDE/>
        <w:autoSpaceDN/>
        <w:jc w:val="center"/>
        <w:rPr>
          <w:rFonts w:ascii="Arial Narrow" w:hAnsi="Arial Narrow"/>
          <w:b/>
          <w:bCs/>
          <w:sz w:val="36"/>
          <w:szCs w:val="35"/>
        </w:rPr>
      </w:pPr>
      <w:r w:rsidRPr="00FB692D">
        <w:rPr>
          <w:rFonts w:ascii="Arial Narrow" w:hAnsi="Arial Narrow"/>
          <w:b/>
          <w:bCs/>
          <w:sz w:val="36"/>
          <w:szCs w:val="35"/>
        </w:rPr>
        <w:t>Technická zpráva</w:t>
      </w:r>
    </w:p>
    <w:p w14:paraId="3AF8395A" w14:textId="77777777" w:rsidR="00461FD7" w:rsidRPr="00FB692D" w:rsidRDefault="00461FD7" w:rsidP="00461FD7">
      <w:pPr>
        <w:jc w:val="both"/>
      </w:pPr>
    </w:p>
    <w:p w14:paraId="5FBCFFEB" w14:textId="77777777" w:rsidR="00461FD7" w:rsidRPr="00FB692D" w:rsidRDefault="00461FD7" w:rsidP="00461FD7">
      <w:pPr>
        <w:tabs>
          <w:tab w:val="left" w:pos="7726"/>
        </w:tabs>
        <w:jc w:val="both"/>
      </w:pPr>
      <w:r w:rsidRPr="00FB692D">
        <w:tab/>
      </w:r>
    </w:p>
    <w:p w14:paraId="70B2CC7C" w14:textId="77777777" w:rsidR="00461FD7" w:rsidRPr="00FB692D" w:rsidRDefault="00461FD7" w:rsidP="00461FD7">
      <w:pPr>
        <w:jc w:val="both"/>
      </w:pPr>
    </w:p>
    <w:p w14:paraId="5497EDFF" w14:textId="497FF6D8" w:rsidR="00461FD7" w:rsidRPr="002C0204" w:rsidRDefault="00461FD7" w:rsidP="008F0ABA">
      <w:pPr>
        <w:ind w:left="2124" w:hanging="2124"/>
        <w:rPr>
          <w:rFonts w:ascii="Arial" w:hAnsi="Arial" w:cs="Arial"/>
          <w:b/>
          <w:bCs/>
          <w:color w:val="000000"/>
        </w:rPr>
      </w:pPr>
      <w:proofErr w:type="gramStart"/>
      <w:r w:rsidRPr="00FB692D">
        <w:rPr>
          <w:rFonts w:ascii="Arial Narrow" w:hAnsi="Arial Narrow"/>
        </w:rPr>
        <w:t xml:space="preserve">Akce:   </w:t>
      </w:r>
      <w:proofErr w:type="gramEnd"/>
      <w:r w:rsidRPr="00FB692D">
        <w:rPr>
          <w:rFonts w:ascii="Arial Narrow" w:hAnsi="Arial Narrow"/>
        </w:rPr>
        <w:t xml:space="preserve">    </w:t>
      </w:r>
      <w:r w:rsidRPr="00FB692D">
        <w:rPr>
          <w:rFonts w:ascii="Arial Narrow" w:hAnsi="Arial Narrow"/>
        </w:rPr>
        <w:tab/>
      </w:r>
      <w:r w:rsidR="009F0AD9">
        <w:rPr>
          <w:rFonts w:ascii="Arial Narrow" w:hAnsi="Arial Narrow"/>
        </w:rPr>
        <w:t>Rekonstrukce kancelářské budovy Křížkovského</w:t>
      </w:r>
    </w:p>
    <w:p w14:paraId="63923217" w14:textId="77777777" w:rsidR="00461FD7" w:rsidRPr="00FB692D" w:rsidRDefault="00461FD7" w:rsidP="00461FD7">
      <w:pPr>
        <w:jc w:val="both"/>
        <w:rPr>
          <w:rFonts w:ascii="Arial Narrow" w:hAnsi="Arial Narrow" w:cs="Arial"/>
          <w:b/>
          <w:bCs/>
        </w:rPr>
      </w:pPr>
    </w:p>
    <w:p w14:paraId="7A98901E" w14:textId="77777777" w:rsidR="00461FD7" w:rsidRPr="00FB692D" w:rsidRDefault="00461FD7" w:rsidP="00461FD7">
      <w:pPr>
        <w:jc w:val="both"/>
        <w:rPr>
          <w:rFonts w:ascii="Arial Narrow" w:hAnsi="Arial Narrow"/>
        </w:rPr>
      </w:pPr>
      <w:r w:rsidRPr="00FB692D">
        <w:rPr>
          <w:rFonts w:ascii="Arial Narrow" w:hAnsi="Arial Narrow"/>
        </w:rPr>
        <w:t xml:space="preserve">                 </w:t>
      </w:r>
    </w:p>
    <w:p w14:paraId="3D735E94" w14:textId="32418041" w:rsidR="008F0ABA" w:rsidRDefault="00461FD7" w:rsidP="00D94D72">
      <w:pPr>
        <w:ind w:left="2124" w:hanging="2124"/>
        <w:jc w:val="both"/>
        <w:rPr>
          <w:rFonts w:ascii="Arial Narrow" w:hAnsi="Arial Narrow"/>
          <w:lang w:val="en-GB"/>
        </w:rPr>
      </w:pPr>
      <w:r w:rsidRPr="00FB692D">
        <w:rPr>
          <w:rFonts w:ascii="Arial Narrow" w:hAnsi="Arial Narrow"/>
        </w:rPr>
        <w:t>Místo:</w:t>
      </w:r>
      <w:r w:rsidRPr="00FB692D">
        <w:rPr>
          <w:rFonts w:ascii="Arial Narrow" w:hAnsi="Arial Narrow"/>
        </w:rPr>
        <w:tab/>
      </w:r>
      <w:r w:rsidR="00D94D72">
        <w:rPr>
          <w:rFonts w:ascii="Arial Narrow" w:hAnsi="Arial Narrow"/>
        </w:rPr>
        <w:t xml:space="preserve">Brno </w:t>
      </w:r>
      <w:r w:rsidR="00D94D72">
        <w:rPr>
          <w:rFonts w:ascii="Arial Narrow" w:hAnsi="Arial Narrow"/>
          <w:lang w:val="en-GB"/>
        </w:rPr>
        <w:t>[</w:t>
      </w:r>
      <w:r w:rsidR="00D94D72">
        <w:rPr>
          <w:rFonts w:ascii="Arial Narrow" w:hAnsi="Arial Narrow"/>
        </w:rPr>
        <w:t>582786</w:t>
      </w:r>
      <w:r w:rsidR="00D94D72">
        <w:rPr>
          <w:rFonts w:ascii="Arial Narrow" w:hAnsi="Arial Narrow"/>
          <w:lang w:val="en-GB"/>
        </w:rPr>
        <w:t>]</w:t>
      </w:r>
    </w:p>
    <w:p w14:paraId="1C1B00CB" w14:textId="2A151C14" w:rsidR="00D94D72" w:rsidRDefault="00D94D72" w:rsidP="00D94D72">
      <w:pPr>
        <w:ind w:left="2124" w:hanging="2124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ab/>
        <w:t xml:space="preserve">k.ú.: </w:t>
      </w:r>
      <w:proofErr w:type="spellStart"/>
      <w:r>
        <w:rPr>
          <w:rFonts w:ascii="Arial Narrow" w:hAnsi="Arial Narrow"/>
          <w:lang w:val="en-GB"/>
        </w:rPr>
        <w:t>Pisárky</w:t>
      </w:r>
      <w:proofErr w:type="spellEnd"/>
      <w:r>
        <w:rPr>
          <w:rFonts w:ascii="Arial Narrow" w:hAnsi="Arial Narrow"/>
          <w:lang w:val="en-GB"/>
        </w:rPr>
        <w:t xml:space="preserve"> [610208]</w:t>
      </w:r>
    </w:p>
    <w:p w14:paraId="4D255B8B" w14:textId="2F24B5C2" w:rsidR="00D94D72" w:rsidRPr="00D94D72" w:rsidRDefault="00D94D72" w:rsidP="00D94D72">
      <w:pPr>
        <w:ind w:left="2124" w:hanging="2124"/>
        <w:jc w:val="both"/>
        <w:rPr>
          <w:rFonts w:ascii="Arial Narrow" w:hAnsi="Arial Narrow"/>
        </w:rPr>
      </w:pPr>
      <w:r>
        <w:rPr>
          <w:rFonts w:ascii="Arial Narrow" w:hAnsi="Arial Narrow"/>
          <w:lang w:val="en-GB"/>
        </w:rPr>
        <w:tab/>
        <w:t>parcel č.:52, 53, 63/3</w:t>
      </w:r>
    </w:p>
    <w:p w14:paraId="1EC4E893" w14:textId="77777777" w:rsidR="00461FD7" w:rsidRPr="00FB692D" w:rsidRDefault="00461FD7" w:rsidP="00461FD7">
      <w:pPr>
        <w:jc w:val="both"/>
        <w:rPr>
          <w:rFonts w:ascii="Arial Narrow" w:hAnsi="Arial Narrow"/>
        </w:rPr>
      </w:pPr>
    </w:p>
    <w:p w14:paraId="031B04E8" w14:textId="77777777" w:rsidR="00461FD7" w:rsidRDefault="00461FD7" w:rsidP="00461FD7">
      <w:pPr>
        <w:jc w:val="both"/>
        <w:rPr>
          <w:rFonts w:ascii="Arial Narrow" w:hAnsi="Arial Narrow"/>
        </w:rPr>
      </w:pPr>
    </w:p>
    <w:p w14:paraId="77BFB137" w14:textId="1B59CEBD" w:rsidR="008F0ABA" w:rsidRDefault="00461FD7" w:rsidP="000D3B1D">
      <w:pPr>
        <w:ind w:left="2124" w:hanging="2124"/>
        <w:jc w:val="both"/>
        <w:rPr>
          <w:rFonts w:ascii="Arial Narrow" w:hAnsi="Arial Narrow"/>
        </w:rPr>
      </w:pPr>
      <w:r w:rsidRPr="00FB692D">
        <w:rPr>
          <w:rFonts w:ascii="Arial Narrow" w:hAnsi="Arial Narrow"/>
        </w:rPr>
        <w:t>Investor:</w:t>
      </w:r>
      <w:r w:rsidRPr="00FB692D">
        <w:rPr>
          <w:rFonts w:ascii="Arial Narrow" w:hAnsi="Arial Narrow"/>
        </w:rPr>
        <w:tab/>
      </w:r>
      <w:r w:rsidR="000D3B1D">
        <w:rPr>
          <w:rFonts w:ascii="Arial Narrow" w:hAnsi="Arial Narrow"/>
        </w:rPr>
        <w:t>STAREZ-SPORT, a.s.</w:t>
      </w:r>
    </w:p>
    <w:p w14:paraId="086D5CC7" w14:textId="038C9332" w:rsidR="000D3B1D" w:rsidRDefault="000D3B1D" w:rsidP="000D3B1D">
      <w:pPr>
        <w:ind w:left="2124" w:hanging="2124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Křídlovická 911/34</w:t>
      </w:r>
    </w:p>
    <w:p w14:paraId="304E55C0" w14:textId="24A6CA10" w:rsidR="008127DC" w:rsidRDefault="008127DC" w:rsidP="000D3B1D">
      <w:pPr>
        <w:ind w:left="2124" w:hanging="2124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603 00 Brno – Staré Město</w:t>
      </w:r>
    </w:p>
    <w:p w14:paraId="266692A4" w14:textId="77777777" w:rsidR="00461FD7" w:rsidRDefault="00461FD7" w:rsidP="00461FD7">
      <w:pPr>
        <w:jc w:val="both"/>
        <w:rPr>
          <w:rFonts w:ascii="Arial Narrow" w:hAnsi="Arial Narrow"/>
        </w:rPr>
      </w:pPr>
    </w:p>
    <w:p w14:paraId="48145C11" w14:textId="77777777" w:rsidR="00461FD7" w:rsidRDefault="00461FD7" w:rsidP="00461FD7">
      <w:pPr>
        <w:jc w:val="both"/>
        <w:rPr>
          <w:rFonts w:ascii="Arial Narrow" w:hAnsi="Arial Narrow"/>
        </w:rPr>
      </w:pPr>
    </w:p>
    <w:p w14:paraId="501CE4BF" w14:textId="35DDF26B" w:rsidR="00461FD7" w:rsidRPr="00FB692D" w:rsidRDefault="00461FD7" w:rsidP="00461FD7">
      <w:pPr>
        <w:jc w:val="both"/>
        <w:rPr>
          <w:rFonts w:ascii="Arial Narrow" w:hAnsi="Arial Narrow"/>
          <w:u w:val="single"/>
        </w:rPr>
      </w:pPr>
      <w:proofErr w:type="gramStart"/>
      <w:r w:rsidRPr="00FB692D">
        <w:rPr>
          <w:rFonts w:ascii="Arial Narrow" w:hAnsi="Arial Narrow"/>
        </w:rPr>
        <w:t xml:space="preserve">Profese:   </w:t>
      </w:r>
      <w:proofErr w:type="gramEnd"/>
      <w:r w:rsidRPr="00FB692D">
        <w:rPr>
          <w:rFonts w:ascii="Arial Narrow" w:hAnsi="Arial Narrow"/>
        </w:rPr>
        <w:t xml:space="preserve">    </w:t>
      </w: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  <w:r w:rsidRPr="00B20392">
        <w:rPr>
          <w:rFonts w:ascii="Arial Narrow" w:hAnsi="Arial Narrow"/>
        </w:rPr>
        <w:t>D</w:t>
      </w:r>
      <w:r>
        <w:rPr>
          <w:rFonts w:ascii="Arial Narrow" w:hAnsi="Arial Narrow"/>
        </w:rPr>
        <w:t>.1.4</w:t>
      </w:r>
      <w:r w:rsidR="008127DC">
        <w:rPr>
          <w:rFonts w:ascii="Arial Narrow" w:hAnsi="Arial Narrow"/>
        </w:rPr>
        <w:t>_e_</w:t>
      </w:r>
      <w:r>
        <w:rPr>
          <w:rFonts w:ascii="Arial Narrow" w:hAnsi="Arial Narrow"/>
        </w:rPr>
        <w:t>Slaboproud</w:t>
      </w:r>
      <w:r w:rsidR="008127DC">
        <w:rPr>
          <w:rFonts w:ascii="Arial Narrow" w:hAnsi="Arial Narrow"/>
        </w:rPr>
        <w:t>é</w:t>
      </w:r>
      <w:r>
        <w:rPr>
          <w:rFonts w:ascii="Arial Narrow" w:hAnsi="Arial Narrow"/>
        </w:rPr>
        <w:t xml:space="preserve"> elektro</w:t>
      </w:r>
      <w:r w:rsidR="008F0ABA">
        <w:rPr>
          <w:rFonts w:ascii="Arial Narrow" w:hAnsi="Arial Narrow"/>
        </w:rPr>
        <w:t>instalace</w:t>
      </w:r>
    </w:p>
    <w:p w14:paraId="7F8054CA" w14:textId="77777777" w:rsidR="00461FD7" w:rsidRPr="00FB692D" w:rsidRDefault="00461FD7" w:rsidP="00461FD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</w:t>
      </w:r>
    </w:p>
    <w:p w14:paraId="7941CEAD" w14:textId="77777777" w:rsidR="00461FD7" w:rsidRPr="00FB692D" w:rsidRDefault="00461FD7" w:rsidP="00461FD7">
      <w:pPr>
        <w:jc w:val="both"/>
        <w:rPr>
          <w:rFonts w:ascii="Arial Narrow" w:hAnsi="Arial Narrow"/>
        </w:rPr>
      </w:pPr>
    </w:p>
    <w:p w14:paraId="6CA2C871" w14:textId="77777777" w:rsidR="00461FD7" w:rsidRDefault="00461FD7" w:rsidP="00461FD7">
      <w:pPr>
        <w:jc w:val="both"/>
        <w:rPr>
          <w:rFonts w:ascii="Arial Narrow" w:hAnsi="Arial Narrow"/>
        </w:rPr>
      </w:pPr>
    </w:p>
    <w:p w14:paraId="3BF09229" w14:textId="77777777" w:rsidR="00461FD7" w:rsidRDefault="00461FD7" w:rsidP="00461FD7">
      <w:pPr>
        <w:jc w:val="both"/>
        <w:rPr>
          <w:rFonts w:ascii="Arial Narrow" w:hAnsi="Arial Narrow"/>
        </w:rPr>
      </w:pPr>
    </w:p>
    <w:p w14:paraId="1723F328" w14:textId="5031C11B" w:rsidR="00461FD7" w:rsidRPr="00FB692D" w:rsidRDefault="00461FD7" w:rsidP="00461FD7">
      <w:pPr>
        <w:jc w:val="both"/>
        <w:rPr>
          <w:rFonts w:ascii="Arial Narrow" w:hAnsi="Arial Narrow"/>
          <w:u w:val="single"/>
        </w:rPr>
      </w:pPr>
      <w:proofErr w:type="gramStart"/>
      <w:r w:rsidRPr="00FB692D">
        <w:rPr>
          <w:rFonts w:ascii="Arial Narrow" w:hAnsi="Arial Narrow"/>
        </w:rPr>
        <w:t xml:space="preserve">Stupeň:   </w:t>
      </w:r>
      <w:proofErr w:type="gramEnd"/>
      <w:r w:rsidRPr="00FB692D">
        <w:rPr>
          <w:rFonts w:ascii="Arial Narrow" w:hAnsi="Arial Narrow"/>
        </w:rPr>
        <w:t xml:space="preserve">    </w:t>
      </w: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  <w:r w:rsidR="00F81941">
        <w:rPr>
          <w:rFonts w:ascii="Arial Narrow" w:hAnsi="Arial Narrow"/>
        </w:rPr>
        <w:t>DPS</w:t>
      </w:r>
    </w:p>
    <w:p w14:paraId="59340B37" w14:textId="77777777" w:rsidR="00461FD7" w:rsidRDefault="00461FD7" w:rsidP="00461FD7">
      <w:pPr>
        <w:tabs>
          <w:tab w:val="left" w:pos="1427"/>
        </w:tabs>
        <w:jc w:val="both"/>
      </w:pPr>
    </w:p>
    <w:p w14:paraId="3C9F13F9" w14:textId="77777777" w:rsidR="00461FD7" w:rsidRDefault="00461FD7" w:rsidP="00461FD7">
      <w:pPr>
        <w:autoSpaceDE/>
        <w:autoSpaceDN/>
        <w:rPr>
          <w:rFonts w:ascii="Arial Narrow" w:hAnsi="Arial Narrow"/>
        </w:rPr>
      </w:pPr>
    </w:p>
    <w:p w14:paraId="3DCE0CE0" w14:textId="77777777" w:rsidR="00461FD7" w:rsidRDefault="00461FD7" w:rsidP="00461FD7">
      <w:pPr>
        <w:autoSpaceDE/>
        <w:autoSpaceDN/>
        <w:rPr>
          <w:rFonts w:ascii="Arial Narrow" w:hAnsi="Arial Narrow"/>
        </w:rPr>
      </w:pPr>
    </w:p>
    <w:p w14:paraId="24D0C9EA" w14:textId="3A99167F" w:rsidR="00461FD7" w:rsidRDefault="00461FD7" w:rsidP="00461FD7">
      <w:pPr>
        <w:autoSpaceDE/>
        <w:autoSpaceDN/>
        <w:rPr>
          <w:rFonts w:ascii="Arial Narrow" w:hAnsi="Arial Narrow"/>
        </w:rPr>
      </w:pPr>
    </w:p>
    <w:p w14:paraId="1E00E00E" w14:textId="22A02B5D" w:rsidR="008F0ABA" w:rsidRDefault="008F0ABA" w:rsidP="00461FD7">
      <w:pPr>
        <w:autoSpaceDE/>
        <w:autoSpaceDN/>
        <w:rPr>
          <w:rFonts w:ascii="Arial Narrow" w:hAnsi="Arial Narrow"/>
        </w:rPr>
      </w:pPr>
    </w:p>
    <w:p w14:paraId="75AC640D" w14:textId="71873BAF" w:rsidR="008F0ABA" w:rsidRDefault="008F0ABA" w:rsidP="00461FD7">
      <w:pPr>
        <w:autoSpaceDE/>
        <w:autoSpaceDN/>
        <w:rPr>
          <w:rFonts w:ascii="Arial Narrow" w:hAnsi="Arial Narrow"/>
        </w:rPr>
      </w:pPr>
    </w:p>
    <w:p w14:paraId="6C09973E" w14:textId="46FC0A4D" w:rsidR="008F0ABA" w:rsidRDefault="008F0ABA" w:rsidP="00461FD7">
      <w:pPr>
        <w:autoSpaceDE/>
        <w:autoSpaceDN/>
        <w:rPr>
          <w:rFonts w:ascii="Arial Narrow" w:hAnsi="Arial Narrow"/>
        </w:rPr>
      </w:pPr>
    </w:p>
    <w:p w14:paraId="4E2411A6" w14:textId="58C5F9CD" w:rsidR="008F0ABA" w:rsidRDefault="008F0ABA" w:rsidP="00461FD7">
      <w:pPr>
        <w:autoSpaceDE/>
        <w:autoSpaceDN/>
        <w:rPr>
          <w:rFonts w:ascii="Arial Narrow" w:hAnsi="Arial Narrow"/>
        </w:rPr>
      </w:pPr>
    </w:p>
    <w:p w14:paraId="3E0D07E9" w14:textId="14F558B4" w:rsidR="008F0ABA" w:rsidRDefault="008F0ABA" w:rsidP="00461FD7">
      <w:pPr>
        <w:autoSpaceDE/>
        <w:autoSpaceDN/>
        <w:rPr>
          <w:rFonts w:ascii="Arial Narrow" w:hAnsi="Arial Narrow"/>
        </w:rPr>
      </w:pPr>
    </w:p>
    <w:p w14:paraId="2358A9D0" w14:textId="77777777" w:rsidR="008F0ABA" w:rsidRDefault="008F0ABA" w:rsidP="00461FD7">
      <w:pPr>
        <w:autoSpaceDE/>
        <w:autoSpaceDN/>
        <w:rPr>
          <w:rFonts w:ascii="Arial Narrow" w:hAnsi="Arial Narrow"/>
        </w:rPr>
      </w:pPr>
    </w:p>
    <w:p w14:paraId="78DED5FE" w14:textId="77777777" w:rsidR="00461FD7" w:rsidRDefault="00461FD7" w:rsidP="00461FD7">
      <w:pPr>
        <w:autoSpaceDE/>
        <w:autoSpaceDN/>
        <w:rPr>
          <w:rFonts w:ascii="Arial Narrow" w:hAnsi="Arial Narrow"/>
        </w:rPr>
      </w:pPr>
    </w:p>
    <w:p w14:paraId="17C47620" w14:textId="77777777" w:rsidR="00461FD7" w:rsidRDefault="00461FD7" w:rsidP="00461FD7">
      <w:pPr>
        <w:autoSpaceDE/>
        <w:autoSpaceDN/>
        <w:rPr>
          <w:rFonts w:ascii="Arial Narrow" w:hAnsi="Arial Narrow"/>
        </w:rPr>
      </w:pPr>
    </w:p>
    <w:p w14:paraId="66F45F0C" w14:textId="77777777" w:rsidR="00461FD7" w:rsidRDefault="00461FD7" w:rsidP="00461FD7">
      <w:pPr>
        <w:autoSpaceDE/>
        <w:autoSpaceDN/>
        <w:rPr>
          <w:rFonts w:ascii="Arial Narrow" w:hAnsi="Arial Narrow"/>
        </w:rPr>
      </w:pPr>
    </w:p>
    <w:p w14:paraId="47EF3CC1" w14:textId="77777777" w:rsidR="00461FD7" w:rsidRPr="00FB692D" w:rsidRDefault="00461FD7" w:rsidP="00461FD7">
      <w:pPr>
        <w:jc w:val="both"/>
        <w:rPr>
          <w:rFonts w:ascii="Arial Narrow" w:hAnsi="Arial Narrow"/>
        </w:rPr>
      </w:pPr>
      <w:r w:rsidRPr="00FB692D">
        <w:rPr>
          <w:rFonts w:ascii="Arial Narrow" w:hAnsi="Arial Narrow"/>
        </w:rPr>
        <w:t xml:space="preserve">Datum </w:t>
      </w:r>
      <w:proofErr w:type="gramStart"/>
      <w:r w:rsidRPr="00FB692D">
        <w:rPr>
          <w:rFonts w:ascii="Arial Narrow" w:hAnsi="Arial Narrow"/>
        </w:rPr>
        <w:t xml:space="preserve">zpracování:   </w:t>
      </w:r>
      <w:proofErr w:type="gramEnd"/>
      <w:r w:rsidRPr="00FB692D">
        <w:rPr>
          <w:rFonts w:ascii="Arial Narrow" w:hAnsi="Arial Narrow"/>
        </w:rPr>
        <w:t xml:space="preserve"> </w:t>
      </w: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  <w:t xml:space="preserve">      </w:t>
      </w:r>
      <w:r>
        <w:rPr>
          <w:rFonts w:ascii="Arial Narrow" w:hAnsi="Arial Narrow"/>
        </w:rPr>
        <w:tab/>
        <w:t xml:space="preserve">    </w:t>
      </w:r>
      <w:r w:rsidRPr="00FB692D">
        <w:rPr>
          <w:rFonts w:ascii="Arial Narrow" w:hAnsi="Arial Narrow"/>
        </w:rPr>
        <w:t xml:space="preserve">Vypracoval:           </w:t>
      </w:r>
    </w:p>
    <w:p w14:paraId="3FFA9972" w14:textId="1269ECA6" w:rsidR="00461FD7" w:rsidRDefault="003247B8" w:rsidP="00461FD7">
      <w:pPr>
        <w:pStyle w:val="Titulnlist"/>
        <w:jc w:val="left"/>
        <w:rPr>
          <w:snapToGrid w:val="0"/>
        </w:rPr>
      </w:pPr>
      <w:r>
        <w:rPr>
          <w:rFonts w:ascii="Arial Narrow" w:hAnsi="Arial Narrow"/>
        </w:rPr>
        <w:t>srpen</w:t>
      </w:r>
      <w:r w:rsidR="00461FD7" w:rsidRPr="00FB692D">
        <w:rPr>
          <w:rFonts w:ascii="Arial Narrow" w:hAnsi="Arial Narrow"/>
        </w:rPr>
        <w:t xml:space="preserve"> 20</w:t>
      </w:r>
      <w:r w:rsidR="00461FD7">
        <w:rPr>
          <w:rFonts w:ascii="Arial Narrow" w:hAnsi="Arial Narrow"/>
        </w:rPr>
        <w:t>2</w:t>
      </w:r>
      <w:r>
        <w:rPr>
          <w:rFonts w:ascii="Arial Narrow" w:hAnsi="Arial Narrow"/>
        </w:rPr>
        <w:t>3</w:t>
      </w:r>
      <w:r w:rsidR="00461FD7">
        <w:rPr>
          <w:rFonts w:ascii="Arial Narrow" w:hAnsi="Arial Narrow"/>
        </w:rPr>
        <w:tab/>
      </w:r>
      <w:r w:rsidR="00461FD7" w:rsidRPr="00FB692D">
        <w:rPr>
          <w:rFonts w:ascii="Arial Narrow" w:hAnsi="Arial Narrow"/>
        </w:rPr>
        <w:tab/>
      </w:r>
      <w:r w:rsidR="00461FD7" w:rsidRPr="00FB692D">
        <w:rPr>
          <w:rFonts w:ascii="Arial Narrow" w:hAnsi="Arial Narrow"/>
        </w:rPr>
        <w:tab/>
      </w:r>
      <w:r w:rsidR="00461FD7" w:rsidRPr="00FB692D">
        <w:rPr>
          <w:rFonts w:ascii="Arial Narrow" w:hAnsi="Arial Narrow"/>
        </w:rPr>
        <w:tab/>
      </w:r>
      <w:r w:rsidR="00461FD7" w:rsidRPr="00FB692D">
        <w:rPr>
          <w:rFonts w:ascii="Arial Narrow" w:hAnsi="Arial Narrow"/>
        </w:rPr>
        <w:tab/>
      </w:r>
      <w:r w:rsidR="00461FD7" w:rsidRPr="00FB692D">
        <w:rPr>
          <w:rFonts w:ascii="Arial Narrow" w:hAnsi="Arial Narrow"/>
        </w:rPr>
        <w:tab/>
      </w:r>
      <w:r w:rsidR="00461FD7">
        <w:rPr>
          <w:rFonts w:ascii="Arial Narrow" w:hAnsi="Arial Narrow"/>
        </w:rPr>
        <w:tab/>
      </w:r>
      <w:r w:rsidR="00461FD7">
        <w:rPr>
          <w:rFonts w:ascii="Arial Narrow" w:hAnsi="Arial Narrow"/>
        </w:rPr>
        <w:tab/>
      </w:r>
      <w:r w:rsidR="00461FD7" w:rsidRPr="00FB692D">
        <w:rPr>
          <w:rFonts w:ascii="Arial Narrow" w:hAnsi="Arial Narrow"/>
        </w:rPr>
        <w:tab/>
      </w:r>
      <w:r w:rsidR="00461FD7">
        <w:rPr>
          <w:rFonts w:ascii="Arial Narrow" w:hAnsi="Arial Narrow"/>
        </w:rPr>
        <w:tab/>
      </w:r>
      <w:r w:rsidR="00461FD7" w:rsidRPr="00FB692D">
        <w:rPr>
          <w:rFonts w:ascii="Arial Narrow" w:hAnsi="Arial Narrow"/>
        </w:rPr>
        <w:t>Ing. Jan Fikejs</w:t>
      </w:r>
    </w:p>
    <w:p w14:paraId="26CF3608" w14:textId="77777777" w:rsidR="00352D44" w:rsidRPr="00FB692D" w:rsidRDefault="001F4830" w:rsidP="00485824">
      <w:pPr>
        <w:jc w:val="both"/>
        <w:rPr>
          <w:rFonts w:ascii="Arial Narrow" w:hAnsi="Arial Narrow"/>
        </w:rPr>
      </w:pP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</w:p>
    <w:p w14:paraId="26CF3609" w14:textId="77777777" w:rsidR="00352D44" w:rsidRPr="00FB692D" w:rsidRDefault="00352D44" w:rsidP="00485824">
      <w:pPr>
        <w:jc w:val="both"/>
        <w:rPr>
          <w:rFonts w:ascii="Arial Narrow" w:hAnsi="Arial Narrow"/>
        </w:rPr>
      </w:pPr>
    </w:p>
    <w:p w14:paraId="26CF360A" w14:textId="77777777" w:rsidR="00352D44" w:rsidRPr="00FB692D" w:rsidRDefault="00352D44" w:rsidP="00485824">
      <w:pPr>
        <w:jc w:val="both"/>
        <w:rPr>
          <w:rFonts w:ascii="Arial Narrow" w:hAnsi="Arial Narrow"/>
        </w:rPr>
      </w:pPr>
    </w:p>
    <w:p w14:paraId="26CF360B" w14:textId="77777777" w:rsidR="005A0479" w:rsidRPr="00FB692D" w:rsidRDefault="005A0479" w:rsidP="00485824">
      <w:pPr>
        <w:jc w:val="both"/>
        <w:rPr>
          <w:rFonts w:ascii="Arial Narrow" w:hAnsi="Arial Narrow"/>
        </w:rPr>
      </w:pPr>
    </w:p>
    <w:p w14:paraId="26CF3620" w14:textId="77777777" w:rsidR="00F23932" w:rsidRPr="009B1957" w:rsidRDefault="00C63E51" w:rsidP="009B1957">
      <w:pPr>
        <w:pStyle w:val="Nadpis5"/>
        <w:rPr>
          <w:b/>
          <w:sz w:val="24"/>
          <w:szCs w:val="24"/>
        </w:rPr>
      </w:pPr>
      <w:bookmarkStart w:id="0" w:name="_Toc474852105"/>
      <w:bookmarkStart w:id="1" w:name="_Toc475823086"/>
      <w:bookmarkStart w:id="2" w:name="_Toc475823173"/>
      <w:bookmarkStart w:id="3" w:name="_Toc482686382"/>
      <w:bookmarkStart w:id="4" w:name="_Toc482686568"/>
      <w:bookmarkStart w:id="5" w:name="_Toc486828841"/>
      <w:bookmarkStart w:id="6" w:name="_Toc498922775"/>
      <w:bookmarkStart w:id="7" w:name="_Toc512487211"/>
      <w:bookmarkStart w:id="8" w:name="_Toc1381454"/>
      <w:bookmarkStart w:id="9" w:name="_Toc2062496"/>
      <w:bookmarkStart w:id="10" w:name="_Toc4074151"/>
      <w:r w:rsidRPr="009B1957">
        <w:rPr>
          <w:b/>
          <w:sz w:val="24"/>
          <w:szCs w:val="24"/>
        </w:rPr>
        <w:t>Obsah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195F4E01" w14:textId="7C3476FC" w:rsidR="00DF1C52" w:rsidRPr="00DF1C52" w:rsidRDefault="00F348C8">
      <w:pPr>
        <w:pStyle w:val="Obsah1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r w:rsidRPr="00CB2C2B">
        <w:rPr>
          <w:rFonts w:ascii="Arial Narrow" w:hAnsi="Arial Narrow"/>
          <w:sz w:val="20"/>
        </w:rPr>
        <w:fldChar w:fldCharType="begin"/>
      </w:r>
      <w:r w:rsidRPr="00CB2C2B">
        <w:rPr>
          <w:rFonts w:ascii="Arial Narrow" w:hAnsi="Arial Narrow"/>
          <w:sz w:val="20"/>
        </w:rPr>
        <w:instrText xml:space="preserve"> TOC \o "1-3" \h \z \u </w:instrText>
      </w:r>
      <w:r w:rsidRPr="00CB2C2B">
        <w:rPr>
          <w:rFonts w:ascii="Arial Narrow" w:hAnsi="Arial Narrow"/>
          <w:sz w:val="20"/>
        </w:rPr>
        <w:fldChar w:fldCharType="separate"/>
      </w:r>
      <w:hyperlink w:anchor="_Toc141888038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1. Úvod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_Toc141888038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 w:rsidR="007623E1">
          <w:rPr>
            <w:rFonts w:ascii="Arial Narrow" w:hAnsi="Arial Narrow"/>
            <w:noProof/>
            <w:webHidden/>
            <w:sz w:val="20"/>
          </w:rPr>
          <w:t>- 3 -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78402EC9" w14:textId="0DDD01D0" w:rsidR="00DF1C52" w:rsidRPr="00DF1C52" w:rsidRDefault="007623E1" w:rsidP="00DF1C52">
      <w:pPr>
        <w:pStyle w:val="Obsah2"/>
        <w:tabs>
          <w:tab w:val="right" w:leader="dot" w:pos="9175"/>
        </w:tabs>
        <w:ind w:left="426"/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39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1.1 Předmět projektu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_Toc141888039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- 3 -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514FDE96" w14:textId="485DFD2D" w:rsidR="00DF1C52" w:rsidRPr="00DF1C52" w:rsidRDefault="007623E1" w:rsidP="00DF1C52">
      <w:pPr>
        <w:pStyle w:val="Obsah2"/>
        <w:tabs>
          <w:tab w:val="right" w:leader="dot" w:pos="9175"/>
        </w:tabs>
        <w:ind w:left="426"/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40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1.2 Projektové podklady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_Toc141888040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- 3 -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001B0D38" w14:textId="51AA67DE" w:rsidR="00DF1C52" w:rsidRPr="00DF1C52" w:rsidRDefault="007623E1" w:rsidP="00DF1C52">
      <w:pPr>
        <w:pStyle w:val="Obsah2"/>
        <w:tabs>
          <w:tab w:val="right" w:leader="dot" w:pos="9175"/>
        </w:tabs>
        <w:ind w:left="426"/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41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1.3 Ochrana před nebezpečným dotykem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_Toc141888041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- 3 -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28D6BFF6" w14:textId="1BA87560" w:rsidR="00DF1C52" w:rsidRPr="00DF1C52" w:rsidRDefault="007623E1" w:rsidP="00DF1C52">
      <w:pPr>
        <w:pStyle w:val="Obsah2"/>
        <w:tabs>
          <w:tab w:val="right" w:leader="dot" w:pos="9175"/>
        </w:tabs>
        <w:ind w:left="426"/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42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1.4 Uzemnění a stínění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_Toc141888042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- 4 -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518F170F" w14:textId="5AA9200E" w:rsidR="00DF1C52" w:rsidRPr="00DF1C52" w:rsidRDefault="007623E1" w:rsidP="00DF1C52">
      <w:pPr>
        <w:pStyle w:val="Obsah2"/>
        <w:tabs>
          <w:tab w:val="right" w:leader="dot" w:pos="9175"/>
        </w:tabs>
        <w:ind w:left="426"/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43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1.5 Vnější vlivy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_Toc141888043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- 4 -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797488BE" w14:textId="146A0EF6" w:rsidR="00DF1C52" w:rsidRPr="00DF1C52" w:rsidRDefault="007623E1" w:rsidP="00DF1C52">
      <w:pPr>
        <w:pStyle w:val="Obsah2"/>
        <w:tabs>
          <w:tab w:val="right" w:leader="dot" w:pos="9175"/>
        </w:tabs>
        <w:ind w:left="426"/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44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1.6 Elektromagnetická kompatibilita (EMC)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_Toc141888044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- 4 -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06AEC941" w14:textId="1D4BFC97" w:rsidR="00DF1C52" w:rsidRPr="00DF1C52" w:rsidRDefault="007623E1" w:rsidP="00DF1C52">
      <w:pPr>
        <w:pStyle w:val="Obsah2"/>
        <w:tabs>
          <w:tab w:val="right" w:leader="dot" w:pos="9175"/>
        </w:tabs>
        <w:ind w:left="426"/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45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1.7 Vliv na životní prostředí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_Toc141888045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- 4 -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7A6B6933" w14:textId="57210040" w:rsidR="00DF1C52" w:rsidRPr="00DF1C52" w:rsidRDefault="007623E1" w:rsidP="00DF1C52">
      <w:pPr>
        <w:pStyle w:val="Obsah2"/>
        <w:tabs>
          <w:tab w:val="right" w:leader="dot" w:pos="9175"/>
        </w:tabs>
        <w:ind w:left="426"/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46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1.8 Použité zkratky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_Toc141888046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- 4 -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05AFB846" w14:textId="0FF42DDB" w:rsidR="00DF1C52" w:rsidRPr="00DF1C52" w:rsidRDefault="007623E1" w:rsidP="00DF1C52">
      <w:pPr>
        <w:pStyle w:val="Obsah2"/>
        <w:tabs>
          <w:tab w:val="right" w:leader="dot" w:pos="9175"/>
        </w:tabs>
        <w:ind w:left="426"/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47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1.9 Rozvodná soustava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_Toc141888047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- 4 -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413D1AE3" w14:textId="19F2A034" w:rsidR="00DF1C52" w:rsidRPr="00DF1C52" w:rsidRDefault="007623E1">
      <w:pPr>
        <w:pStyle w:val="Obsah1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48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2.  Univerzální kabelážní systém (UKS)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_Toc141888048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- 5 -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603D5EEA" w14:textId="5FB1A1D9" w:rsidR="00DF1C52" w:rsidRPr="00DF1C52" w:rsidRDefault="007623E1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49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2.1 Datové centrum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_Toc141888049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- 5 -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2D6F18CA" w14:textId="1E964861" w:rsidR="00DF1C52" w:rsidRPr="00DF1C52" w:rsidRDefault="007623E1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50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2.2 Přípojky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_Toc141888050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- 5 -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1A16D8CC" w14:textId="30887638" w:rsidR="00DF1C52" w:rsidRPr="00DF1C52" w:rsidRDefault="007623E1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51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2.3 Montáž kabeláže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_Toc141888051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- 5 -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7987D4A9" w14:textId="7C05D6F8" w:rsidR="00DF1C52" w:rsidRPr="00DF1C52" w:rsidRDefault="007623E1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52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2.4 Prvky kabeláže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_Toc141888052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- 6 -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6AF64D54" w14:textId="47010A4A" w:rsidR="00DF1C52" w:rsidRPr="00DF1C52" w:rsidRDefault="007623E1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53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2.5 Napojení na sítě WAN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_Toc141888053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- 7 -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06018C20" w14:textId="7A2C3AB2" w:rsidR="00DF1C52" w:rsidRPr="00DF1C52" w:rsidRDefault="007623E1">
      <w:pPr>
        <w:pStyle w:val="Obsah1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54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3. Kamerový systém (CCTV)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_Toc141888054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- 7 -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04695DCD" w14:textId="34A58817" w:rsidR="00DF1C52" w:rsidRPr="00DF1C52" w:rsidRDefault="007623E1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55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3.1 GDPR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_Toc141888055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- 7 -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59404176" w14:textId="5D4BE37C" w:rsidR="00DF1C52" w:rsidRPr="00DF1C52" w:rsidRDefault="007623E1">
      <w:pPr>
        <w:pStyle w:val="Obsah1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56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5. Domovní IP telefon (DT)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_Toc141888056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- 8 -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111C2A5B" w14:textId="4405E80B" w:rsidR="00DF1C52" w:rsidRPr="00DF1C52" w:rsidRDefault="007623E1">
      <w:pPr>
        <w:pStyle w:val="Obsah1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57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6. Televizní rozvody (STA)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_Toc141888057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- 9 -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00919A69" w14:textId="71B7DF9D" w:rsidR="00DF1C52" w:rsidRPr="00DF1C52" w:rsidRDefault="007623E1">
      <w:pPr>
        <w:pStyle w:val="Obsah1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58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7. Poplachový zabezpečovací a tísňový systém (PZTS) a elektronická kontrola vstupu (EKV)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_Toc141888058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- 9 -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6CDD6E35" w14:textId="493BA7D0" w:rsidR="00DF1C52" w:rsidRPr="00DF1C52" w:rsidRDefault="007623E1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59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7.1 Použitý systém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_Toc141888059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- 9 -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05D9CCB6" w14:textId="25105B91" w:rsidR="00DF1C52" w:rsidRPr="00DF1C52" w:rsidRDefault="007623E1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60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7.2 Ovládání systému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_Toc141888060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- 9 -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0F8F1EE3" w14:textId="28E5C531" w:rsidR="00DF1C52" w:rsidRPr="00DF1C52" w:rsidRDefault="007623E1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61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7.3 Detektory narušení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_Toc141888061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- 10 -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00A0A9DC" w14:textId="25419CD0" w:rsidR="00DF1C52" w:rsidRPr="00DF1C52" w:rsidRDefault="007623E1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62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7.4 Rozdělení systému PZTS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_Toc141888062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- 10 -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2EA103A9" w14:textId="127A084A" w:rsidR="00DF1C52" w:rsidRPr="00DF1C52" w:rsidRDefault="007623E1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63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7.5 Režim provozu PZTS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_Toc141888063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- 10 -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721640B6" w14:textId="0E562F5F" w:rsidR="00DF1C52" w:rsidRPr="00DF1C52" w:rsidRDefault="007623E1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64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7.6 Dveře zabezpečeny systémem EKV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_Toc141888064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- 10 -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5ABD750C" w14:textId="6682F933" w:rsidR="00DF1C52" w:rsidRPr="00DF1C52" w:rsidRDefault="007623E1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65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7.7 Společné požadavky EKV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_Toc141888065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- 10 -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31403762" w14:textId="77A52CDC" w:rsidR="00DF1C52" w:rsidRPr="00DF1C52" w:rsidRDefault="007623E1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66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7.8 Vyhodnocení poplachového signálu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_Toc141888066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- 11 -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07998545" w14:textId="04EB33ED" w:rsidR="00DF1C52" w:rsidRPr="00DF1C52" w:rsidRDefault="007623E1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67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7.9 Zálohování systému PZTS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_Toc141888067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- 11 -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279A534D" w14:textId="321FFF34" w:rsidR="00DF1C52" w:rsidRPr="00DF1C52" w:rsidRDefault="007623E1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68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7.10 Kabelové rozvody PZTS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_Toc141888068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- 11 -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667A8364" w14:textId="3DEF7C45" w:rsidR="00DF1C52" w:rsidRPr="00DF1C52" w:rsidRDefault="007623E1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69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7.11 Ovládání dalších zařízení systémem PZTS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_Toc141888069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- 11 -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050F8C0B" w14:textId="55BB1430" w:rsidR="00DF1C52" w:rsidRPr="00DF1C52" w:rsidRDefault="007623E1">
      <w:pPr>
        <w:pStyle w:val="Obsah1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70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8. Požadavky na ostatní profese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_Toc141888070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- 11 -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407C2703" w14:textId="456E7F8B" w:rsidR="00DF1C52" w:rsidRPr="00DF1C52" w:rsidRDefault="007623E1">
      <w:pPr>
        <w:pStyle w:val="Obsah1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71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9. Údaje o zajištění dodávek a prací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_Toc141888071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- 12 -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75F16D96" w14:textId="4C3EDDFA" w:rsidR="00DF1C52" w:rsidRPr="00DF1C52" w:rsidRDefault="007623E1">
      <w:pPr>
        <w:pStyle w:val="Obsah1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72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10. Ochrana zdraví a bezpečnosti při práci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_Toc141888072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- 12 -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4A0608FB" w14:textId="1F898648" w:rsidR="00DF1C52" w:rsidRPr="00DF1C52" w:rsidRDefault="007623E1">
      <w:pPr>
        <w:pStyle w:val="Obsah1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41888073" w:history="1">
        <w:r w:rsidR="00DF1C52" w:rsidRPr="00DF1C52">
          <w:rPr>
            <w:rStyle w:val="Hypertextovodkaz"/>
            <w:rFonts w:ascii="Arial Narrow" w:hAnsi="Arial Narrow"/>
            <w:bCs/>
            <w:noProof/>
            <w:sz w:val="20"/>
          </w:rPr>
          <w:t>11. Závěr</w:t>
        </w:r>
        <w:r w:rsidR="00DF1C52" w:rsidRPr="00DF1C52">
          <w:rPr>
            <w:rFonts w:ascii="Arial Narrow" w:hAnsi="Arial Narrow"/>
            <w:noProof/>
            <w:webHidden/>
            <w:sz w:val="20"/>
          </w:rPr>
          <w:tab/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begin"/>
        </w:r>
        <w:r w:rsidR="00DF1C52" w:rsidRPr="00DF1C52">
          <w:rPr>
            <w:rFonts w:ascii="Arial Narrow" w:hAnsi="Arial Narrow"/>
            <w:noProof/>
            <w:webHidden/>
            <w:sz w:val="20"/>
          </w:rPr>
          <w:instrText xml:space="preserve"> PAGEREF _Toc141888073 \h </w:instrText>
        </w:r>
        <w:r w:rsidR="00DF1C52" w:rsidRPr="00DF1C52">
          <w:rPr>
            <w:rFonts w:ascii="Arial Narrow" w:hAnsi="Arial Narrow"/>
            <w:noProof/>
            <w:webHidden/>
            <w:sz w:val="20"/>
          </w:rPr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- 13 -</w:t>
        </w:r>
        <w:r w:rsidR="00DF1C52" w:rsidRPr="00DF1C52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26CF3633" w14:textId="649357D4" w:rsidR="00F348C8" w:rsidRPr="00EC1A79" w:rsidRDefault="00F348C8" w:rsidP="00485824">
      <w:pPr>
        <w:jc w:val="both"/>
        <w:rPr>
          <w:szCs w:val="24"/>
        </w:rPr>
      </w:pPr>
      <w:r w:rsidRPr="00CB2C2B">
        <w:rPr>
          <w:rFonts w:ascii="Arial Narrow" w:hAnsi="Arial Narrow"/>
          <w:sz w:val="20"/>
        </w:rPr>
        <w:fldChar w:fldCharType="end"/>
      </w:r>
    </w:p>
    <w:p w14:paraId="26CF3634" w14:textId="77777777" w:rsidR="00FA26F8" w:rsidRPr="00EC1A79" w:rsidRDefault="00FA26F8" w:rsidP="00485824">
      <w:pPr>
        <w:jc w:val="both"/>
        <w:rPr>
          <w:szCs w:val="24"/>
        </w:rPr>
      </w:pPr>
    </w:p>
    <w:p w14:paraId="26CF3635" w14:textId="77777777" w:rsidR="00C63E51" w:rsidRPr="00EC1A79" w:rsidRDefault="00C63E51" w:rsidP="00485824">
      <w:pPr>
        <w:jc w:val="both"/>
        <w:rPr>
          <w:szCs w:val="24"/>
        </w:rPr>
      </w:pPr>
    </w:p>
    <w:p w14:paraId="26CF3636" w14:textId="77777777" w:rsidR="00352D44" w:rsidRPr="00FB692D" w:rsidRDefault="00352D44" w:rsidP="00485824">
      <w:pPr>
        <w:jc w:val="both"/>
      </w:pPr>
    </w:p>
    <w:p w14:paraId="25D690B3" w14:textId="4B3B31BC" w:rsidR="008D5EBC" w:rsidRDefault="008D5EBC">
      <w:pPr>
        <w:overflowPunct/>
        <w:autoSpaceDE/>
        <w:autoSpaceDN/>
        <w:adjustRightInd/>
        <w:textAlignment w:val="auto"/>
        <w:rPr>
          <w:rFonts w:ascii="Arial Narrow" w:hAnsi="Arial Narrow"/>
          <w:b/>
          <w:bCs/>
          <w:szCs w:val="24"/>
          <w:u w:val="single"/>
        </w:rPr>
      </w:pPr>
      <w:bookmarkStart w:id="11" w:name="_Toc301160761"/>
      <w:bookmarkStart w:id="12" w:name="_Toc301160789"/>
      <w:bookmarkStart w:id="13" w:name="_Toc301448994"/>
      <w:bookmarkStart w:id="14" w:name="_Toc301449248"/>
      <w:bookmarkStart w:id="15" w:name="_Toc301511974"/>
      <w:bookmarkStart w:id="16" w:name="_Toc301839595"/>
      <w:bookmarkStart w:id="17" w:name="_Toc307382097"/>
      <w:bookmarkStart w:id="18" w:name="_Toc307846124"/>
      <w:bookmarkStart w:id="19" w:name="_Toc307846156"/>
      <w:r>
        <w:rPr>
          <w:rFonts w:ascii="Arial Narrow" w:hAnsi="Arial Narrow"/>
          <w:bCs/>
          <w:szCs w:val="24"/>
        </w:rPr>
        <w:br w:type="page"/>
      </w:r>
    </w:p>
    <w:p w14:paraId="400F2C3D" w14:textId="77777777" w:rsidR="001924C5" w:rsidRPr="00FB692D" w:rsidRDefault="001924C5" w:rsidP="001924C5">
      <w:pPr>
        <w:pStyle w:val="Nadpis1"/>
        <w:rPr>
          <w:sz w:val="24"/>
          <w:szCs w:val="24"/>
        </w:rPr>
      </w:pPr>
      <w:bookmarkStart w:id="20" w:name="_Toc37675489"/>
      <w:bookmarkStart w:id="21" w:name="_Toc141888038"/>
      <w:bookmarkStart w:id="22" w:name="_Toc301160786"/>
      <w:bookmarkStart w:id="23" w:name="_Toc301160814"/>
      <w:bookmarkStart w:id="24" w:name="_Toc301449021"/>
      <w:bookmarkStart w:id="25" w:name="_Toc301449276"/>
      <w:bookmarkStart w:id="26" w:name="_Toc301512002"/>
      <w:bookmarkStart w:id="27" w:name="_Toc301839623"/>
      <w:bookmarkStart w:id="28" w:name="_Toc307382126"/>
      <w:bookmarkStart w:id="29" w:name="_Toc307846153"/>
      <w:bookmarkStart w:id="30" w:name="_Toc307846185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FB692D">
        <w:rPr>
          <w:rFonts w:ascii="Arial Narrow" w:hAnsi="Arial Narrow"/>
          <w:bCs/>
          <w:sz w:val="24"/>
          <w:szCs w:val="24"/>
        </w:rPr>
        <w:lastRenderedPageBreak/>
        <w:t>1. Úvod</w:t>
      </w:r>
      <w:bookmarkEnd w:id="20"/>
      <w:bookmarkEnd w:id="21"/>
    </w:p>
    <w:p w14:paraId="2120F5E1" w14:textId="77777777" w:rsidR="001924C5" w:rsidRPr="00FB692D" w:rsidRDefault="001924C5" w:rsidP="001924C5">
      <w:pPr>
        <w:jc w:val="both"/>
      </w:pPr>
    </w:p>
    <w:p w14:paraId="08858ACA" w14:textId="77777777" w:rsidR="001924C5" w:rsidRPr="00FB692D" w:rsidRDefault="001924C5" w:rsidP="001924C5">
      <w:pPr>
        <w:pStyle w:val="Nadpis2"/>
        <w:rPr>
          <w:rFonts w:ascii="Arial Narrow" w:hAnsi="Arial Narrow"/>
          <w:b w:val="0"/>
          <w:bCs/>
          <w:sz w:val="23"/>
          <w:szCs w:val="23"/>
        </w:rPr>
      </w:pPr>
      <w:bookmarkStart w:id="31" w:name="_Toc301160762"/>
      <w:bookmarkStart w:id="32" w:name="_Toc301160790"/>
      <w:bookmarkStart w:id="33" w:name="_Toc301448995"/>
      <w:bookmarkStart w:id="34" w:name="_Toc301449249"/>
      <w:bookmarkStart w:id="35" w:name="_Toc301511975"/>
      <w:bookmarkStart w:id="36" w:name="_Toc301839596"/>
      <w:bookmarkStart w:id="37" w:name="_Toc307382098"/>
      <w:bookmarkStart w:id="38" w:name="_Toc307846125"/>
      <w:bookmarkStart w:id="39" w:name="_Toc307846157"/>
      <w:bookmarkStart w:id="40" w:name="_Toc37675490"/>
      <w:bookmarkStart w:id="41" w:name="_Toc141888039"/>
      <w:r w:rsidRPr="00FB692D">
        <w:rPr>
          <w:rFonts w:ascii="Arial Narrow" w:hAnsi="Arial Narrow"/>
          <w:b w:val="0"/>
          <w:bCs/>
          <w:sz w:val="23"/>
          <w:szCs w:val="23"/>
        </w:rPr>
        <w:t>1.1 Předmět projektu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14:paraId="062A16E4" w14:textId="0E2F706C" w:rsidR="001924C5" w:rsidRPr="00FB692D" w:rsidRDefault="001924C5" w:rsidP="001924C5">
      <w:pPr>
        <w:pStyle w:val="Zkladntext22"/>
        <w:spacing w:before="120"/>
        <w:ind w:firstLine="425"/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 xml:space="preserve">Předmětem projektu je návrh řešení slaboproudých rozvodů </w:t>
      </w:r>
      <w:r>
        <w:rPr>
          <w:rFonts w:ascii="Arial Narrow" w:hAnsi="Arial Narrow"/>
          <w:sz w:val="20"/>
          <w:szCs w:val="23"/>
        </w:rPr>
        <w:t>v</w:t>
      </w:r>
      <w:r w:rsidR="008F0ABA">
        <w:rPr>
          <w:rFonts w:ascii="Arial Narrow" w:hAnsi="Arial Narrow"/>
          <w:sz w:val="20"/>
          <w:szCs w:val="23"/>
        </w:rPr>
        <w:t xml:space="preserve"> rekonstruovaném objektu </w:t>
      </w:r>
      <w:r w:rsidR="00305E3B">
        <w:rPr>
          <w:rFonts w:ascii="Arial Narrow" w:hAnsi="Arial Narrow"/>
          <w:sz w:val="20"/>
          <w:szCs w:val="23"/>
        </w:rPr>
        <w:t>Křížkovského Brno</w:t>
      </w:r>
      <w:r>
        <w:rPr>
          <w:rFonts w:ascii="Arial Narrow" w:hAnsi="Arial Narrow"/>
          <w:sz w:val="20"/>
          <w:szCs w:val="23"/>
        </w:rPr>
        <w:t xml:space="preserve">. </w:t>
      </w:r>
      <w:r w:rsidRPr="00FB692D">
        <w:rPr>
          <w:rFonts w:ascii="Arial Narrow" w:hAnsi="Arial Narrow"/>
          <w:sz w:val="20"/>
          <w:szCs w:val="23"/>
        </w:rPr>
        <w:t xml:space="preserve">Projektová dokumentace řeší </w:t>
      </w:r>
      <w:r>
        <w:rPr>
          <w:rFonts w:ascii="Arial Narrow" w:hAnsi="Arial Narrow"/>
          <w:sz w:val="20"/>
          <w:szCs w:val="23"/>
        </w:rPr>
        <w:t>univerzální kabelážní systém (UKS), kamerový systém (CCTV),</w:t>
      </w:r>
      <w:r w:rsidR="00736C45">
        <w:rPr>
          <w:rFonts w:ascii="Arial Narrow" w:hAnsi="Arial Narrow"/>
          <w:sz w:val="20"/>
          <w:szCs w:val="23"/>
        </w:rPr>
        <w:t xml:space="preserve"> poplachový zabezpečovací a tísňový systém (PZTS), elektronická kontrola vstupu (EKV),</w:t>
      </w:r>
      <w:r>
        <w:rPr>
          <w:rFonts w:ascii="Arial Narrow" w:hAnsi="Arial Narrow"/>
          <w:sz w:val="20"/>
          <w:szCs w:val="23"/>
        </w:rPr>
        <w:t xml:space="preserve"> přípravu AV techniku</w:t>
      </w:r>
      <w:r w:rsidR="00305E3B">
        <w:rPr>
          <w:rFonts w:ascii="Arial Narrow" w:hAnsi="Arial Narrow"/>
          <w:sz w:val="20"/>
          <w:szCs w:val="23"/>
        </w:rPr>
        <w:t xml:space="preserve"> a</w:t>
      </w:r>
      <w:r>
        <w:rPr>
          <w:rFonts w:ascii="Arial Narrow" w:hAnsi="Arial Narrow"/>
          <w:sz w:val="20"/>
          <w:szCs w:val="23"/>
        </w:rPr>
        <w:t xml:space="preserve"> domácí IP video telefon – vrátník (DT)</w:t>
      </w:r>
      <w:r w:rsidR="00305E3B">
        <w:rPr>
          <w:rFonts w:ascii="Arial Narrow" w:hAnsi="Arial Narrow"/>
          <w:sz w:val="20"/>
          <w:szCs w:val="23"/>
        </w:rPr>
        <w:t>.</w:t>
      </w:r>
    </w:p>
    <w:p w14:paraId="17BCE273" w14:textId="77777777" w:rsidR="001924C5" w:rsidRPr="00FB692D" w:rsidRDefault="001924C5" w:rsidP="001924C5">
      <w:pPr>
        <w:pStyle w:val="Zkladntext22"/>
        <w:jc w:val="both"/>
      </w:pPr>
    </w:p>
    <w:p w14:paraId="44482367" w14:textId="77777777" w:rsidR="001924C5" w:rsidRPr="00FB692D" w:rsidRDefault="001924C5" w:rsidP="001924C5">
      <w:pPr>
        <w:pStyle w:val="Nadpis2"/>
        <w:spacing w:after="120"/>
        <w:rPr>
          <w:rFonts w:ascii="Arial Narrow" w:hAnsi="Arial Narrow"/>
          <w:b w:val="0"/>
          <w:bCs/>
          <w:sz w:val="23"/>
          <w:szCs w:val="23"/>
        </w:rPr>
      </w:pPr>
      <w:bookmarkStart w:id="42" w:name="_Toc301160763"/>
      <w:bookmarkStart w:id="43" w:name="_Toc301160791"/>
      <w:bookmarkStart w:id="44" w:name="_Toc301448996"/>
      <w:bookmarkStart w:id="45" w:name="_Toc301449250"/>
      <w:bookmarkStart w:id="46" w:name="_Toc301511976"/>
      <w:bookmarkStart w:id="47" w:name="_Toc301839597"/>
      <w:bookmarkStart w:id="48" w:name="_Toc307382099"/>
      <w:bookmarkStart w:id="49" w:name="_Toc307846126"/>
      <w:bookmarkStart w:id="50" w:name="_Toc307846158"/>
      <w:bookmarkStart w:id="51" w:name="_Toc37675491"/>
      <w:bookmarkStart w:id="52" w:name="_Toc141888040"/>
      <w:r w:rsidRPr="00FB692D">
        <w:rPr>
          <w:rFonts w:ascii="Arial Narrow" w:hAnsi="Arial Narrow"/>
          <w:b w:val="0"/>
          <w:bCs/>
          <w:sz w:val="23"/>
          <w:szCs w:val="23"/>
        </w:rPr>
        <w:t>1.2 Projektové podklady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FB692D">
        <w:rPr>
          <w:rFonts w:ascii="Arial Narrow" w:hAnsi="Arial Narrow"/>
          <w:b w:val="0"/>
          <w:bCs/>
          <w:sz w:val="23"/>
          <w:szCs w:val="23"/>
        </w:rPr>
        <w:t xml:space="preserve">  </w:t>
      </w:r>
    </w:p>
    <w:p w14:paraId="1E830727" w14:textId="77777777" w:rsidR="001924C5" w:rsidRPr="00FB692D" w:rsidRDefault="001924C5" w:rsidP="001924C5">
      <w:pPr>
        <w:pStyle w:val="Zkladntext22"/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>Pro vypracování projektu byly použity následující projektové podklady:</w:t>
      </w:r>
    </w:p>
    <w:p w14:paraId="23B629C1" w14:textId="77777777" w:rsidR="001924C5" w:rsidRPr="00FB692D" w:rsidRDefault="001924C5" w:rsidP="00712ADA">
      <w:pPr>
        <w:pStyle w:val="Zkladntext22"/>
        <w:numPr>
          <w:ilvl w:val="0"/>
          <w:numId w:val="1"/>
        </w:num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>Projektová dokumentace stavební části</w:t>
      </w:r>
    </w:p>
    <w:p w14:paraId="1E6C88A3" w14:textId="77777777" w:rsidR="001924C5" w:rsidRPr="00FB692D" w:rsidRDefault="001924C5" w:rsidP="00712ADA">
      <w:pPr>
        <w:pStyle w:val="Zkladntext22"/>
        <w:numPr>
          <w:ilvl w:val="0"/>
          <w:numId w:val="1"/>
        </w:num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>Požadavky zadavatele</w:t>
      </w:r>
    </w:p>
    <w:p w14:paraId="44C29F8B" w14:textId="77777777" w:rsidR="001924C5" w:rsidRPr="00FB692D" w:rsidRDefault="001924C5" w:rsidP="00712ADA">
      <w:pPr>
        <w:pStyle w:val="Zkladntext22"/>
        <w:numPr>
          <w:ilvl w:val="0"/>
          <w:numId w:val="1"/>
        </w:num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>Technická zpráva požárně bezpečnostního řešení stavby</w:t>
      </w:r>
    </w:p>
    <w:p w14:paraId="796F7886" w14:textId="77777777" w:rsidR="001924C5" w:rsidRPr="002A7B88" w:rsidRDefault="001924C5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 w:rsidRPr="002A7B88">
        <w:rPr>
          <w:rFonts w:ascii="Arial Narrow" w:hAnsi="Arial Narrow"/>
          <w:sz w:val="20"/>
          <w:szCs w:val="23"/>
        </w:rPr>
        <w:t>ČSN 33 2130 ed</w:t>
      </w:r>
      <w:r>
        <w:rPr>
          <w:rFonts w:ascii="Arial Narrow" w:hAnsi="Arial Narrow"/>
          <w:sz w:val="20"/>
          <w:szCs w:val="23"/>
        </w:rPr>
        <w:t>. 2 -</w:t>
      </w:r>
      <w:r w:rsidRPr="002A7B88">
        <w:rPr>
          <w:rFonts w:ascii="Arial Narrow" w:hAnsi="Arial Narrow"/>
          <w:sz w:val="20"/>
          <w:szCs w:val="23"/>
        </w:rPr>
        <w:t xml:space="preserve"> Elektrické instalace nízkého </w:t>
      </w:r>
      <w:proofErr w:type="gramStart"/>
      <w:r w:rsidRPr="002A7B88">
        <w:rPr>
          <w:rFonts w:ascii="Arial Narrow" w:hAnsi="Arial Narrow"/>
          <w:sz w:val="20"/>
          <w:szCs w:val="23"/>
        </w:rPr>
        <w:t>napětí - Vnitřní</w:t>
      </w:r>
      <w:proofErr w:type="gramEnd"/>
      <w:r w:rsidRPr="002A7B88">
        <w:rPr>
          <w:rFonts w:ascii="Arial Narrow" w:hAnsi="Arial Narrow"/>
          <w:sz w:val="20"/>
          <w:szCs w:val="23"/>
        </w:rPr>
        <w:t xml:space="preserve"> elektrické rozvody</w:t>
      </w:r>
    </w:p>
    <w:p w14:paraId="446FB580" w14:textId="77777777" w:rsidR="001924C5" w:rsidRPr="00FB692D" w:rsidRDefault="001924C5" w:rsidP="00712ADA">
      <w:pPr>
        <w:pStyle w:val="Zkladntext22"/>
        <w:numPr>
          <w:ilvl w:val="0"/>
          <w:numId w:val="1"/>
        </w:num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>ČSN 34 2300 – Předpisy pro vnitřní rozvody sdělovacích vedení</w:t>
      </w:r>
    </w:p>
    <w:p w14:paraId="0C92BD0E" w14:textId="77777777" w:rsidR="001924C5" w:rsidRDefault="001924C5" w:rsidP="00712ADA">
      <w:pPr>
        <w:pStyle w:val="Zkladntext22"/>
        <w:numPr>
          <w:ilvl w:val="0"/>
          <w:numId w:val="1"/>
        </w:num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 xml:space="preserve">ČSN 33 </w:t>
      </w:r>
      <w:proofErr w:type="gramStart"/>
      <w:r w:rsidRPr="00FB692D">
        <w:rPr>
          <w:rFonts w:ascii="Arial Narrow" w:hAnsi="Arial Narrow"/>
          <w:sz w:val="20"/>
          <w:szCs w:val="23"/>
        </w:rPr>
        <w:t xml:space="preserve">2000 </w:t>
      </w:r>
      <w:r>
        <w:rPr>
          <w:rFonts w:ascii="Arial Narrow" w:hAnsi="Arial Narrow"/>
          <w:sz w:val="20"/>
          <w:szCs w:val="23"/>
        </w:rPr>
        <w:t>-1</w:t>
      </w:r>
      <w:proofErr w:type="gramEnd"/>
      <w:r>
        <w:rPr>
          <w:rFonts w:ascii="Arial Narrow" w:hAnsi="Arial Narrow"/>
          <w:sz w:val="20"/>
          <w:szCs w:val="23"/>
        </w:rPr>
        <w:t xml:space="preserve"> ed.2 </w:t>
      </w:r>
      <w:r w:rsidRPr="00FB692D">
        <w:rPr>
          <w:rFonts w:ascii="Arial Narrow" w:hAnsi="Arial Narrow"/>
          <w:sz w:val="20"/>
          <w:szCs w:val="23"/>
        </w:rPr>
        <w:t xml:space="preserve">– </w:t>
      </w:r>
      <w:r w:rsidRPr="002A7B88">
        <w:rPr>
          <w:rFonts w:ascii="Arial Narrow" w:hAnsi="Arial Narrow"/>
          <w:sz w:val="20"/>
          <w:szCs w:val="23"/>
        </w:rPr>
        <w:t>Elektrické instalace nízkého napětí - Část 1: Základní hlediska, stanovení základních charakteristik, definice</w:t>
      </w:r>
    </w:p>
    <w:p w14:paraId="746B757C" w14:textId="77777777" w:rsidR="001924C5" w:rsidRPr="007E2ED8" w:rsidRDefault="007623E1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hyperlink r:id="rId8" w:history="1">
        <w:r w:rsidR="001924C5" w:rsidRPr="007E2ED8">
          <w:rPr>
            <w:rFonts w:ascii="Arial Narrow" w:hAnsi="Arial Narrow"/>
            <w:sz w:val="20"/>
            <w:szCs w:val="23"/>
          </w:rPr>
          <w:t>ČSN 33 2000-4-41 ed. 2</w:t>
        </w:r>
      </w:hyperlink>
      <w:r w:rsidR="001924C5">
        <w:rPr>
          <w:rFonts w:ascii="Arial Narrow" w:hAnsi="Arial Narrow"/>
          <w:sz w:val="20"/>
          <w:szCs w:val="23"/>
        </w:rPr>
        <w:t xml:space="preserve"> -</w:t>
      </w:r>
      <w:r w:rsidR="001924C5" w:rsidRPr="007E2ED8">
        <w:rPr>
          <w:rFonts w:ascii="Arial Narrow" w:hAnsi="Arial Narrow"/>
          <w:sz w:val="20"/>
          <w:szCs w:val="23"/>
        </w:rPr>
        <w:t xml:space="preserve"> Elektrické instalace nízkého </w:t>
      </w:r>
      <w:proofErr w:type="gramStart"/>
      <w:r w:rsidR="001924C5" w:rsidRPr="007E2ED8">
        <w:rPr>
          <w:rFonts w:ascii="Arial Narrow" w:hAnsi="Arial Narrow"/>
          <w:sz w:val="20"/>
          <w:szCs w:val="23"/>
        </w:rPr>
        <w:t>napětí - Část</w:t>
      </w:r>
      <w:proofErr w:type="gramEnd"/>
      <w:r w:rsidR="001924C5" w:rsidRPr="007E2ED8">
        <w:rPr>
          <w:rFonts w:ascii="Arial Narrow" w:hAnsi="Arial Narrow"/>
          <w:sz w:val="20"/>
          <w:szCs w:val="23"/>
        </w:rPr>
        <w:t xml:space="preserve"> 4-41: Ochranná opatření pro zajištění bezpečnosti - Ochrana před úrazem elektrickým proudem</w:t>
      </w:r>
    </w:p>
    <w:p w14:paraId="5987071D" w14:textId="77777777" w:rsidR="001924C5" w:rsidRPr="007E2ED8" w:rsidRDefault="001924C5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ČSN 33 2000-4-43 ed. 2 -</w:t>
      </w:r>
      <w:r w:rsidRPr="007E2ED8">
        <w:rPr>
          <w:rFonts w:ascii="Arial Narrow" w:hAnsi="Arial Narrow"/>
          <w:sz w:val="20"/>
          <w:szCs w:val="23"/>
        </w:rPr>
        <w:t xml:space="preserve"> Elektrické instalace nízkého </w:t>
      </w:r>
      <w:proofErr w:type="gramStart"/>
      <w:r w:rsidRPr="007E2ED8">
        <w:rPr>
          <w:rFonts w:ascii="Arial Narrow" w:hAnsi="Arial Narrow"/>
          <w:sz w:val="20"/>
          <w:szCs w:val="23"/>
        </w:rPr>
        <w:t>napětí - Část</w:t>
      </w:r>
      <w:proofErr w:type="gramEnd"/>
      <w:r w:rsidRPr="007E2ED8">
        <w:rPr>
          <w:rFonts w:ascii="Arial Narrow" w:hAnsi="Arial Narrow"/>
          <w:sz w:val="20"/>
          <w:szCs w:val="23"/>
        </w:rPr>
        <w:t xml:space="preserve"> 4-43: Bezpečnost - Ochrana před nadproudy</w:t>
      </w:r>
    </w:p>
    <w:p w14:paraId="2C28C11F" w14:textId="77777777" w:rsidR="001924C5" w:rsidRPr="007E2ED8" w:rsidRDefault="001924C5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ČSN 33 2000-5-51 ed. 3 -</w:t>
      </w:r>
      <w:r w:rsidRPr="007E2ED8">
        <w:rPr>
          <w:rFonts w:ascii="Arial Narrow" w:hAnsi="Arial Narrow"/>
          <w:sz w:val="20"/>
          <w:szCs w:val="23"/>
        </w:rPr>
        <w:t xml:space="preserve"> Elektrické instalace nízkého </w:t>
      </w:r>
      <w:proofErr w:type="gramStart"/>
      <w:r w:rsidRPr="007E2ED8">
        <w:rPr>
          <w:rFonts w:ascii="Arial Narrow" w:hAnsi="Arial Narrow"/>
          <w:sz w:val="20"/>
          <w:szCs w:val="23"/>
        </w:rPr>
        <w:t>napětí - Část</w:t>
      </w:r>
      <w:proofErr w:type="gramEnd"/>
      <w:r w:rsidRPr="007E2ED8">
        <w:rPr>
          <w:rFonts w:ascii="Arial Narrow" w:hAnsi="Arial Narrow"/>
          <w:sz w:val="20"/>
          <w:szCs w:val="23"/>
        </w:rPr>
        <w:t xml:space="preserve"> 5-51: Výběr a stavba elektrických zařízení - Všeobecné předpisy</w:t>
      </w:r>
    </w:p>
    <w:p w14:paraId="32859715" w14:textId="77777777" w:rsidR="001924C5" w:rsidRPr="007E2ED8" w:rsidRDefault="001924C5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ČSN 33 2000-5-52 ed. 2 -</w:t>
      </w:r>
      <w:r w:rsidRPr="007E2ED8">
        <w:rPr>
          <w:rFonts w:ascii="Arial Narrow" w:hAnsi="Arial Narrow"/>
          <w:sz w:val="20"/>
          <w:szCs w:val="23"/>
        </w:rPr>
        <w:t xml:space="preserve"> Elektrické instalace nízkého </w:t>
      </w:r>
      <w:proofErr w:type="gramStart"/>
      <w:r w:rsidRPr="007E2ED8">
        <w:rPr>
          <w:rFonts w:ascii="Arial Narrow" w:hAnsi="Arial Narrow"/>
          <w:sz w:val="20"/>
          <w:szCs w:val="23"/>
        </w:rPr>
        <w:t>napětí - Část</w:t>
      </w:r>
      <w:proofErr w:type="gramEnd"/>
      <w:r w:rsidRPr="007E2ED8">
        <w:rPr>
          <w:rFonts w:ascii="Arial Narrow" w:hAnsi="Arial Narrow"/>
          <w:sz w:val="20"/>
          <w:szCs w:val="23"/>
        </w:rPr>
        <w:t xml:space="preserve"> 5-52: Výběr a stavba elektrických zařízení - Elektrická vedení</w:t>
      </w:r>
    </w:p>
    <w:p w14:paraId="4A01CBC8" w14:textId="77777777" w:rsidR="001924C5" w:rsidRPr="007E2ED8" w:rsidRDefault="007623E1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hyperlink r:id="rId9" w:history="1">
        <w:r w:rsidR="001924C5" w:rsidRPr="007E2ED8">
          <w:rPr>
            <w:rFonts w:ascii="Arial Narrow" w:hAnsi="Arial Narrow"/>
            <w:sz w:val="20"/>
            <w:szCs w:val="23"/>
          </w:rPr>
          <w:t>ČSN 33 2000-5-54 ed. 3</w:t>
        </w:r>
      </w:hyperlink>
      <w:r w:rsidR="001924C5">
        <w:rPr>
          <w:rFonts w:ascii="Arial Narrow" w:hAnsi="Arial Narrow"/>
          <w:sz w:val="20"/>
          <w:szCs w:val="23"/>
        </w:rPr>
        <w:t xml:space="preserve"> -</w:t>
      </w:r>
      <w:r w:rsidR="001924C5" w:rsidRPr="007E2ED8">
        <w:rPr>
          <w:rFonts w:ascii="Arial Narrow" w:hAnsi="Arial Narrow"/>
          <w:sz w:val="20"/>
          <w:szCs w:val="23"/>
        </w:rPr>
        <w:t xml:space="preserve"> Elektrické instalace nízkého </w:t>
      </w:r>
      <w:proofErr w:type="gramStart"/>
      <w:r w:rsidR="001924C5" w:rsidRPr="007E2ED8">
        <w:rPr>
          <w:rFonts w:ascii="Arial Narrow" w:hAnsi="Arial Narrow"/>
          <w:sz w:val="20"/>
          <w:szCs w:val="23"/>
        </w:rPr>
        <w:t>napětí - Část</w:t>
      </w:r>
      <w:proofErr w:type="gramEnd"/>
      <w:r w:rsidR="001924C5" w:rsidRPr="007E2ED8">
        <w:rPr>
          <w:rFonts w:ascii="Arial Narrow" w:hAnsi="Arial Narrow"/>
          <w:sz w:val="20"/>
          <w:szCs w:val="23"/>
        </w:rPr>
        <w:t xml:space="preserve"> 5-54: Výběr a stavba elektrických zařízení - Uzemnění a ochranné vodiče</w:t>
      </w:r>
    </w:p>
    <w:p w14:paraId="41F3989D" w14:textId="77777777" w:rsidR="001924C5" w:rsidRPr="007E2ED8" w:rsidRDefault="007623E1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hyperlink r:id="rId10" w:history="1">
        <w:r w:rsidR="001924C5" w:rsidRPr="007E2ED8">
          <w:rPr>
            <w:rFonts w:ascii="Arial Narrow" w:hAnsi="Arial Narrow"/>
            <w:sz w:val="20"/>
            <w:szCs w:val="23"/>
          </w:rPr>
          <w:t>ČSN 33 2000-6</w:t>
        </w:r>
      </w:hyperlink>
      <w:r w:rsidR="001924C5">
        <w:rPr>
          <w:rFonts w:ascii="Arial Narrow" w:hAnsi="Arial Narrow"/>
          <w:sz w:val="20"/>
          <w:szCs w:val="23"/>
        </w:rPr>
        <w:t xml:space="preserve"> -</w:t>
      </w:r>
      <w:r w:rsidR="001924C5" w:rsidRPr="007E2ED8">
        <w:rPr>
          <w:rFonts w:ascii="Arial Narrow" w:hAnsi="Arial Narrow"/>
          <w:sz w:val="20"/>
          <w:szCs w:val="23"/>
        </w:rPr>
        <w:t xml:space="preserve"> Elektrické instalace nízkého </w:t>
      </w:r>
      <w:proofErr w:type="gramStart"/>
      <w:r w:rsidR="001924C5" w:rsidRPr="007E2ED8">
        <w:rPr>
          <w:rFonts w:ascii="Arial Narrow" w:hAnsi="Arial Narrow"/>
          <w:sz w:val="20"/>
          <w:szCs w:val="23"/>
        </w:rPr>
        <w:t>napětí - Část</w:t>
      </w:r>
      <w:proofErr w:type="gramEnd"/>
      <w:r w:rsidR="001924C5" w:rsidRPr="007E2ED8">
        <w:rPr>
          <w:rFonts w:ascii="Arial Narrow" w:hAnsi="Arial Narrow"/>
          <w:sz w:val="20"/>
          <w:szCs w:val="23"/>
        </w:rPr>
        <w:t xml:space="preserve"> 6: Revize</w:t>
      </w:r>
    </w:p>
    <w:p w14:paraId="39329A86" w14:textId="77777777" w:rsidR="001924C5" w:rsidRPr="007E2ED8" w:rsidRDefault="007623E1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hyperlink r:id="rId11" w:history="1">
        <w:r w:rsidR="001924C5" w:rsidRPr="007E2ED8">
          <w:rPr>
            <w:rFonts w:ascii="Arial Narrow" w:hAnsi="Arial Narrow"/>
            <w:sz w:val="20"/>
            <w:szCs w:val="23"/>
          </w:rPr>
          <w:t>ČSN 73 6005</w:t>
        </w:r>
      </w:hyperlink>
      <w:r w:rsidR="001924C5" w:rsidRPr="007E2ED8">
        <w:rPr>
          <w:rFonts w:ascii="Arial Narrow" w:hAnsi="Arial Narrow"/>
          <w:sz w:val="20"/>
          <w:szCs w:val="23"/>
        </w:rPr>
        <w:t xml:space="preserve"> - Prostorové uspořádání sítí technického vybavení</w:t>
      </w:r>
    </w:p>
    <w:p w14:paraId="655ED833" w14:textId="77777777" w:rsidR="001924C5" w:rsidRPr="007E2ED8" w:rsidRDefault="007623E1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hyperlink r:id="rId12" w:history="1">
        <w:r w:rsidR="001924C5" w:rsidRPr="007E2ED8">
          <w:rPr>
            <w:rFonts w:ascii="Arial Narrow" w:hAnsi="Arial Narrow"/>
            <w:sz w:val="20"/>
            <w:szCs w:val="23"/>
          </w:rPr>
          <w:t>ČSN EN 50173-1 ed. 3</w:t>
        </w:r>
      </w:hyperlink>
      <w:r w:rsidR="001924C5">
        <w:rPr>
          <w:rFonts w:ascii="Arial Narrow" w:hAnsi="Arial Narrow"/>
          <w:sz w:val="20"/>
          <w:szCs w:val="23"/>
        </w:rPr>
        <w:t xml:space="preserve"> -</w:t>
      </w:r>
      <w:r w:rsidR="001924C5" w:rsidRPr="007E2ED8">
        <w:rPr>
          <w:rFonts w:ascii="Arial Narrow" w:hAnsi="Arial Narrow"/>
          <w:sz w:val="20"/>
          <w:szCs w:val="23"/>
        </w:rPr>
        <w:t xml:space="preserve"> Informační </w:t>
      </w:r>
      <w:proofErr w:type="gramStart"/>
      <w:r w:rsidR="001924C5" w:rsidRPr="007E2ED8">
        <w:rPr>
          <w:rFonts w:ascii="Arial Narrow" w:hAnsi="Arial Narrow"/>
          <w:sz w:val="20"/>
          <w:szCs w:val="23"/>
        </w:rPr>
        <w:t>technologie - Univerzální</w:t>
      </w:r>
      <w:proofErr w:type="gramEnd"/>
      <w:r w:rsidR="001924C5" w:rsidRPr="007E2ED8">
        <w:rPr>
          <w:rFonts w:ascii="Arial Narrow" w:hAnsi="Arial Narrow"/>
          <w:sz w:val="20"/>
          <w:szCs w:val="23"/>
        </w:rPr>
        <w:t xml:space="preserve"> kabelážní systémy - Část 1: Všeobecné požadavky</w:t>
      </w:r>
    </w:p>
    <w:p w14:paraId="02990E59" w14:textId="77777777" w:rsidR="001924C5" w:rsidRDefault="001924C5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 w:rsidRPr="007E2ED8">
        <w:rPr>
          <w:rFonts w:ascii="Arial Narrow" w:hAnsi="Arial Narrow"/>
          <w:sz w:val="20"/>
          <w:szCs w:val="23"/>
        </w:rPr>
        <w:t xml:space="preserve">ČSN EN 50173-2 </w:t>
      </w:r>
      <w:r>
        <w:rPr>
          <w:rFonts w:ascii="Arial Narrow" w:hAnsi="Arial Narrow"/>
          <w:sz w:val="20"/>
          <w:szCs w:val="23"/>
        </w:rPr>
        <w:t>-</w:t>
      </w:r>
      <w:r w:rsidRPr="007E2ED8">
        <w:rPr>
          <w:rFonts w:ascii="Arial Narrow" w:hAnsi="Arial Narrow"/>
          <w:sz w:val="20"/>
          <w:szCs w:val="23"/>
        </w:rPr>
        <w:t xml:space="preserve"> Informační </w:t>
      </w:r>
      <w:proofErr w:type="gramStart"/>
      <w:r w:rsidRPr="007E2ED8">
        <w:rPr>
          <w:rFonts w:ascii="Arial Narrow" w:hAnsi="Arial Narrow"/>
          <w:sz w:val="20"/>
          <w:szCs w:val="23"/>
        </w:rPr>
        <w:t>technologie - Univerzální</w:t>
      </w:r>
      <w:proofErr w:type="gramEnd"/>
      <w:r w:rsidRPr="007E2ED8">
        <w:rPr>
          <w:rFonts w:ascii="Arial Narrow" w:hAnsi="Arial Narrow"/>
          <w:sz w:val="20"/>
          <w:szCs w:val="23"/>
        </w:rPr>
        <w:t xml:space="preserve"> kabelážní systémy - Část 2: Kancelářské prostory</w:t>
      </w:r>
    </w:p>
    <w:p w14:paraId="44C81C70" w14:textId="77777777" w:rsidR="001924C5" w:rsidRPr="007E2ED8" w:rsidRDefault="001924C5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ČSN EN 50173-5 -</w:t>
      </w:r>
      <w:r w:rsidRPr="007E2ED8">
        <w:rPr>
          <w:rFonts w:ascii="Arial Narrow" w:hAnsi="Arial Narrow"/>
          <w:sz w:val="20"/>
          <w:szCs w:val="23"/>
        </w:rPr>
        <w:t xml:space="preserve"> Informační </w:t>
      </w:r>
      <w:proofErr w:type="gramStart"/>
      <w:r w:rsidRPr="007E2ED8">
        <w:rPr>
          <w:rFonts w:ascii="Arial Narrow" w:hAnsi="Arial Narrow"/>
          <w:sz w:val="20"/>
          <w:szCs w:val="23"/>
        </w:rPr>
        <w:t>technologie - Univerzální</w:t>
      </w:r>
      <w:proofErr w:type="gramEnd"/>
      <w:r w:rsidRPr="007E2ED8">
        <w:rPr>
          <w:rFonts w:ascii="Arial Narrow" w:hAnsi="Arial Narrow"/>
          <w:sz w:val="20"/>
          <w:szCs w:val="23"/>
        </w:rPr>
        <w:t xml:space="preserve"> kabelážní systémy - Část 5: Datová centra</w:t>
      </w:r>
    </w:p>
    <w:p w14:paraId="4BF7BFB1" w14:textId="77777777" w:rsidR="001924C5" w:rsidRPr="007E2ED8" w:rsidRDefault="001924C5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ČSN EN 50174-1 ed. 2 -</w:t>
      </w:r>
      <w:r w:rsidRPr="007E2ED8">
        <w:rPr>
          <w:rFonts w:ascii="Arial Narrow" w:hAnsi="Arial Narrow"/>
          <w:sz w:val="20"/>
          <w:szCs w:val="23"/>
        </w:rPr>
        <w:t xml:space="preserve"> Informační </w:t>
      </w:r>
      <w:proofErr w:type="gramStart"/>
      <w:r w:rsidRPr="007E2ED8">
        <w:rPr>
          <w:rFonts w:ascii="Arial Narrow" w:hAnsi="Arial Narrow"/>
          <w:sz w:val="20"/>
          <w:szCs w:val="23"/>
        </w:rPr>
        <w:t>technologie - Instalace</w:t>
      </w:r>
      <w:proofErr w:type="gramEnd"/>
      <w:r w:rsidRPr="007E2ED8">
        <w:rPr>
          <w:rFonts w:ascii="Arial Narrow" w:hAnsi="Arial Narrow"/>
          <w:sz w:val="20"/>
          <w:szCs w:val="23"/>
        </w:rPr>
        <w:t xml:space="preserve"> kabelových rozvodů - Část 1: Specifikace a zabezpečení kvality</w:t>
      </w:r>
    </w:p>
    <w:p w14:paraId="7A81D352" w14:textId="77777777" w:rsidR="001924C5" w:rsidRPr="007E2ED8" w:rsidRDefault="001924C5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 w:rsidRPr="007E2ED8">
        <w:rPr>
          <w:rFonts w:ascii="Arial Narrow" w:hAnsi="Arial Narrow"/>
          <w:sz w:val="20"/>
          <w:szCs w:val="23"/>
        </w:rPr>
        <w:t xml:space="preserve">ČSN EN 50174-2 ed. 2 </w:t>
      </w:r>
      <w:r>
        <w:rPr>
          <w:rFonts w:ascii="Arial Narrow" w:hAnsi="Arial Narrow"/>
          <w:sz w:val="20"/>
          <w:szCs w:val="23"/>
        </w:rPr>
        <w:t>-</w:t>
      </w:r>
      <w:r w:rsidRPr="007E2ED8">
        <w:rPr>
          <w:rFonts w:ascii="Arial Narrow" w:hAnsi="Arial Narrow"/>
          <w:sz w:val="20"/>
          <w:szCs w:val="23"/>
        </w:rPr>
        <w:t xml:space="preserve"> Informační </w:t>
      </w:r>
      <w:proofErr w:type="gramStart"/>
      <w:r w:rsidRPr="007E2ED8">
        <w:rPr>
          <w:rFonts w:ascii="Arial Narrow" w:hAnsi="Arial Narrow"/>
          <w:sz w:val="20"/>
          <w:szCs w:val="23"/>
        </w:rPr>
        <w:t>technologie - Instalace</w:t>
      </w:r>
      <w:proofErr w:type="gramEnd"/>
      <w:r w:rsidRPr="007E2ED8">
        <w:rPr>
          <w:rFonts w:ascii="Arial Narrow" w:hAnsi="Arial Narrow"/>
          <w:sz w:val="20"/>
          <w:szCs w:val="23"/>
        </w:rPr>
        <w:t xml:space="preserve"> kabelových rozvodů - Část 2: Projektová příprava a výstavba v budovách</w:t>
      </w:r>
    </w:p>
    <w:p w14:paraId="6194F1D0" w14:textId="77777777" w:rsidR="001924C5" w:rsidRPr="007E2ED8" w:rsidRDefault="001924C5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ČSN EN 50174-3 ed. 2 -</w:t>
      </w:r>
      <w:r w:rsidRPr="007E2ED8">
        <w:rPr>
          <w:rFonts w:ascii="Arial Narrow" w:hAnsi="Arial Narrow"/>
          <w:sz w:val="20"/>
          <w:szCs w:val="23"/>
        </w:rPr>
        <w:t xml:space="preserve"> Informační </w:t>
      </w:r>
      <w:proofErr w:type="gramStart"/>
      <w:r w:rsidRPr="007E2ED8">
        <w:rPr>
          <w:rFonts w:ascii="Arial Narrow" w:hAnsi="Arial Narrow"/>
          <w:sz w:val="20"/>
          <w:szCs w:val="23"/>
        </w:rPr>
        <w:t>technologie - Instalace</w:t>
      </w:r>
      <w:proofErr w:type="gramEnd"/>
      <w:r w:rsidRPr="007E2ED8">
        <w:rPr>
          <w:rFonts w:ascii="Arial Narrow" w:hAnsi="Arial Narrow"/>
          <w:sz w:val="20"/>
          <w:szCs w:val="23"/>
        </w:rPr>
        <w:t xml:space="preserve"> kabelových rozvodů - Část 3: Projektová příprava a výstavba vně budov</w:t>
      </w:r>
    </w:p>
    <w:p w14:paraId="2A0DB0AD" w14:textId="77777777" w:rsidR="001924C5" w:rsidRPr="007E2ED8" w:rsidRDefault="001924C5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 w:rsidRPr="007E2ED8">
        <w:rPr>
          <w:rFonts w:ascii="Arial Narrow" w:hAnsi="Arial Narrow"/>
          <w:sz w:val="20"/>
          <w:szCs w:val="23"/>
        </w:rPr>
        <w:t xml:space="preserve">ČSN EN 50346 - Informační </w:t>
      </w:r>
      <w:proofErr w:type="gramStart"/>
      <w:r w:rsidRPr="007E2ED8">
        <w:rPr>
          <w:rFonts w:ascii="Arial Narrow" w:hAnsi="Arial Narrow"/>
          <w:sz w:val="20"/>
          <w:szCs w:val="23"/>
        </w:rPr>
        <w:t>technologie - Instalace</w:t>
      </w:r>
      <w:proofErr w:type="gramEnd"/>
      <w:r w:rsidRPr="007E2ED8">
        <w:rPr>
          <w:rFonts w:ascii="Arial Narrow" w:hAnsi="Arial Narrow"/>
          <w:sz w:val="20"/>
          <w:szCs w:val="23"/>
        </w:rPr>
        <w:t xml:space="preserve"> kabelových rozvodů - Zkoušení instalovaných kabelových rozvodů,</w:t>
      </w:r>
    </w:p>
    <w:p w14:paraId="6A3F96D7" w14:textId="77777777" w:rsidR="001924C5" w:rsidRPr="007E2ED8" w:rsidRDefault="001924C5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 w:rsidRPr="007E2ED8">
        <w:rPr>
          <w:rFonts w:ascii="Arial Narrow" w:hAnsi="Arial Narrow"/>
          <w:sz w:val="20"/>
          <w:szCs w:val="23"/>
        </w:rPr>
        <w:t xml:space="preserve">ČSN EN 50310 ed. </w:t>
      </w:r>
      <w:proofErr w:type="gramStart"/>
      <w:r w:rsidRPr="007E2ED8">
        <w:rPr>
          <w:rFonts w:ascii="Arial Narrow" w:hAnsi="Arial Narrow"/>
          <w:sz w:val="20"/>
          <w:szCs w:val="23"/>
        </w:rPr>
        <w:t>3 :</w:t>
      </w:r>
      <w:proofErr w:type="gramEnd"/>
      <w:r w:rsidRPr="007E2ED8">
        <w:rPr>
          <w:rFonts w:ascii="Arial Narrow" w:hAnsi="Arial Narrow"/>
          <w:sz w:val="20"/>
          <w:szCs w:val="23"/>
        </w:rPr>
        <w:t xml:space="preserve"> Použití společné soustavy pospojování a zemnění v budovách vybavených zařízením informační technologie</w:t>
      </w:r>
    </w:p>
    <w:p w14:paraId="248AA693" w14:textId="77777777" w:rsidR="001924C5" w:rsidRDefault="001924C5" w:rsidP="00712ADA">
      <w:pPr>
        <w:pStyle w:val="Zkladntext22"/>
        <w:numPr>
          <w:ilvl w:val="0"/>
          <w:numId w:val="1"/>
        </w:numPr>
        <w:jc w:val="both"/>
        <w:rPr>
          <w:rFonts w:ascii="Arial Narrow" w:hAnsi="Arial Narrow"/>
          <w:sz w:val="20"/>
          <w:szCs w:val="23"/>
        </w:rPr>
      </w:pPr>
      <w:r w:rsidRPr="007E2ED8">
        <w:rPr>
          <w:rFonts w:ascii="Arial Narrow" w:hAnsi="Arial Narrow"/>
          <w:sz w:val="20"/>
          <w:szCs w:val="23"/>
        </w:rPr>
        <w:t>ČSN 73 6005 – Prostorové uspořádání sítí technického vybavení</w:t>
      </w:r>
    </w:p>
    <w:p w14:paraId="76252187" w14:textId="77777777" w:rsidR="001924C5" w:rsidRPr="00FB692D" w:rsidRDefault="001924C5" w:rsidP="00712ADA">
      <w:pPr>
        <w:pStyle w:val="Zkladntext22"/>
        <w:numPr>
          <w:ilvl w:val="0"/>
          <w:numId w:val="1"/>
        </w:num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 xml:space="preserve">Technické specifikace jednotlivých navržených systémů </w:t>
      </w:r>
    </w:p>
    <w:p w14:paraId="098426DE" w14:textId="77777777" w:rsidR="001924C5" w:rsidRPr="00FB692D" w:rsidRDefault="001924C5" w:rsidP="001924C5">
      <w:pPr>
        <w:overflowPunct/>
        <w:autoSpaceDE/>
        <w:autoSpaceDN/>
        <w:adjustRightInd/>
        <w:jc w:val="both"/>
        <w:textAlignment w:val="auto"/>
        <w:rPr>
          <w:b/>
          <w:sz w:val="28"/>
          <w:szCs w:val="28"/>
        </w:rPr>
      </w:pPr>
      <w:bookmarkStart w:id="53" w:name="_Toc301160764"/>
      <w:bookmarkStart w:id="54" w:name="_Toc301160792"/>
      <w:bookmarkStart w:id="55" w:name="_Toc301448997"/>
      <w:bookmarkStart w:id="56" w:name="_Toc301449251"/>
      <w:bookmarkStart w:id="57" w:name="_Toc301511977"/>
      <w:bookmarkStart w:id="58" w:name="_Toc301839598"/>
      <w:bookmarkStart w:id="59" w:name="_Toc307382100"/>
      <w:bookmarkStart w:id="60" w:name="_Toc307846127"/>
      <w:bookmarkStart w:id="61" w:name="_Toc307846159"/>
    </w:p>
    <w:p w14:paraId="2DD3B8A3" w14:textId="77777777" w:rsidR="001924C5" w:rsidRPr="00FB692D" w:rsidRDefault="001924C5" w:rsidP="001924C5">
      <w:pPr>
        <w:pStyle w:val="Nadpis2"/>
        <w:rPr>
          <w:rFonts w:ascii="Arial Narrow" w:hAnsi="Arial Narrow"/>
          <w:b w:val="0"/>
          <w:bCs/>
          <w:sz w:val="23"/>
          <w:szCs w:val="23"/>
        </w:rPr>
      </w:pPr>
      <w:bookmarkStart w:id="62" w:name="_Toc37675492"/>
      <w:bookmarkStart w:id="63" w:name="_Toc141888041"/>
      <w:r w:rsidRPr="00FB692D">
        <w:rPr>
          <w:rFonts w:ascii="Arial Narrow" w:hAnsi="Arial Narrow"/>
          <w:b w:val="0"/>
          <w:bCs/>
          <w:sz w:val="23"/>
          <w:szCs w:val="23"/>
        </w:rPr>
        <w:t>1.3 Ochrana před nebezpečným dotykem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FB692D">
        <w:rPr>
          <w:rFonts w:ascii="Arial Narrow" w:hAnsi="Arial Narrow"/>
          <w:b w:val="0"/>
          <w:bCs/>
          <w:sz w:val="23"/>
          <w:szCs w:val="23"/>
        </w:rPr>
        <w:t xml:space="preserve"> </w:t>
      </w:r>
    </w:p>
    <w:p w14:paraId="2E5F2294" w14:textId="77777777" w:rsidR="001924C5" w:rsidRDefault="001924C5" w:rsidP="001924C5">
      <w:pPr>
        <w:spacing w:before="120"/>
        <w:jc w:val="both"/>
        <w:rPr>
          <w:rFonts w:ascii="Arial Narrow" w:hAnsi="Arial Narrow"/>
          <w:sz w:val="20"/>
          <w:szCs w:val="23"/>
        </w:rPr>
      </w:pPr>
      <w:r w:rsidRPr="00FB692D">
        <w:tab/>
      </w:r>
      <w:r w:rsidRPr="00BF7CD6">
        <w:rPr>
          <w:rFonts w:ascii="Arial Narrow" w:hAnsi="Arial Narrow"/>
          <w:sz w:val="20"/>
          <w:szCs w:val="23"/>
        </w:rPr>
        <w:t>Základní ochrana před nebezpečným dotykovým napětím živých částí bude provedena krytím a</w:t>
      </w:r>
      <w:r>
        <w:rPr>
          <w:rFonts w:ascii="Arial Narrow" w:hAnsi="Arial Narrow"/>
          <w:sz w:val="20"/>
          <w:szCs w:val="23"/>
        </w:rPr>
        <w:t xml:space="preserve"> </w:t>
      </w:r>
      <w:r w:rsidRPr="00BF7CD6">
        <w:rPr>
          <w:rFonts w:ascii="Arial Narrow" w:hAnsi="Arial Narrow"/>
          <w:sz w:val="20"/>
          <w:szCs w:val="23"/>
        </w:rPr>
        <w:t>izolací, při poruše bude provedena samočinným odpojením od zdroje v síti TN-C-S a malým napětím</w:t>
      </w:r>
      <w:r>
        <w:rPr>
          <w:rFonts w:ascii="Arial Narrow" w:hAnsi="Arial Narrow"/>
          <w:sz w:val="20"/>
          <w:szCs w:val="23"/>
        </w:rPr>
        <w:t xml:space="preserve"> </w:t>
      </w:r>
      <w:r w:rsidRPr="00BF7CD6">
        <w:rPr>
          <w:rFonts w:ascii="Arial Narrow" w:hAnsi="Arial Narrow"/>
          <w:sz w:val="20"/>
          <w:szCs w:val="23"/>
        </w:rPr>
        <w:t>SELV/PELV, dle ČSN EN 61140 ed.2, ČSN 33 2000-4-41 ed.2.</w:t>
      </w:r>
    </w:p>
    <w:p w14:paraId="12BE47AF" w14:textId="77777777" w:rsidR="001924C5" w:rsidRPr="00BF7CD6" w:rsidRDefault="001924C5" w:rsidP="001924C5">
      <w:pPr>
        <w:spacing w:before="120"/>
        <w:ind w:firstLine="708"/>
        <w:jc w:val="both"/>
        <w:rPr>
          <w:rFonts w:ascii="Arial Narrow" w:hAnsi="Arial Narrow"/>
          <w:sz w:val="20"/>
          <w:szCs w:val="23"/>
        </w:rPr>
      </w:pPr>
      <w:r w:rsidRPr="00BF7CD6">
        <w:rPr>
          <w:rFonts w:ascii="Arial Narrow" w:hAnsi="Arial Narrow"/>
          <w:sz w:val="20"/>
          <w:szCs w:val="23"/>
        </w:rPr>
        <w:t>Ochranná svorka musí mít odpor vodivého spojení se všemi kovovými částmi přístupnými dotyku</w:t>
      </w:r>
      <w:r>
        <w:rPr>
          <w:rFonts w:ascii="Arial Narrow" w:hAnsi="Arial Narrow"/>
          <w:sz w:val="20"/>
          <w:szCs w:val="23"/>
        </w:rPr>
        <w:t xml:space="preserve"> </w:t>
      </w:r>
      <w:r w:rsidRPr="00BF7CD6">
        <w:rPr>
          <w:rFonts w:ascii="Arial Narrow" w:hAnsi="Arial Narrow"/>
          <w:sz w:val="20"/>
          <w:szCs w:val="23"/>
        </w:rPr>
        <w:t>maximálně 0,1 W, dle ČSN 33 0360 čl. 3.1.</w:t>
      </w:r>
    </w:p>
    <w:p w14:paraId="28D0B5BB" w14:textId="77777777" w:rsidR="001924C5" w:rsidRPr="00FB692D" w:rsidRDefault="001924C5" w:rsidP="001924C5">
      <w:pPr>
        <w:spacing w:before="120"/>
        <w:ind w:firstLine="708"/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>V souladu s normou ČSN 33 20 004-41 bude ochrana před nebezpečným dotykovým napětím provedena takto:</w:t>
      </w:r>
    </w:p>
    <w:p w14:paraId="69D88067" w14:textId="77777777" w:rsidR="001924C5" w:rsidRPr="00FB692D" w:rsidRDefault="001924C5" w:rsidP="001924C5">
      <w:p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 xml:space="preserve">1) ochrana základní je provedena: </w:t>
      </w:r>
    </w:p>
    <w:p w14:paraId="31C2D579" w14:textId="77777777" w:rsidR="001924C5" w:rsidRPr="00FB692D" w:rsidRDefault="001924C5" w:rsidP="001924C5">
      <w:p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ab/>
        <w:t>a) izolací</w:t>
      </w:r>
    </w:p>
    <w:p w14:paraId="1A844592" w14:textId="77777777" w:rsidR="001924C5" w:rsidRPr="00FB692D" w:rsidRDefault="001924C5" w:rsidP="001924C5">
      <w:p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ab/>
        <w:t xml:space="preserve">b) krytím </w:t>
      </w:r>
    </w:p>
    <w:p w14:paraId="5F6DB7DF" w14:textId="77777777" w:rsidR="001924C5" w:rsidRPr="00FB692D" w:rsidRDefault="001924C5" w:rsidP="001924C5">
      <w:p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ab/>
        <w:t>c) SELV</w:t>
      </w:r>
    </w:p>
    <w:p w14:paraId="0F33CAF2" w14:textId="77777777" w:rsidR="001924C5" w:rsidRPr="00FB692D" w:rsidRDefault="001924C5" w:rsidP="001924C5">
      <w:p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 xml:space="preserve">2) ochrana při poruše je provedena: </w:t>
      </w:r>
    </w:p>
    <w:p w14:paraId="50FD4CBA" w14:textId="77777777" w:rsidR="001924C5" w:rsidRPr="00FB692D" w:rsidRDefault="001924C5" w:rsidP="001924C5">
      <w:p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ab/>
        <w:t>a) samočinným odpojením od zdroje</w:t>
      </w:r>
    </w:p>
    <w:p w14:paraId="207558DC" w14:textId="77777777" w:rsidR="001924C5" w:rsidRPr="00FB692D" w:rsidRDefault="001924C5" w:rsidP="001924C5">
      <w:p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lastRenderedPageBreak/>
        <w:tab/>
        <w:t xml:space="preserve">b) SELV </w:t>
      </w:r>
    </w:p>
    <w:p w14:paraId="50DEA8DE" w14:textId="77777777" w:rsidR="001924C5" w:rsidRDefault="001924C5" w:rsidP="001924C5">
      <w:p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ab/>
        <w:t>c) dvojitou izolací</w:t>
      </w:r>
    </w:p>
    <w:p w14:paraId="0901284A" w14:textId="77777777" w:rsidR="001924C5" w:rsidRDefault="001924C5" w:rsidP="001924C5">
      <w:pPr>
        <w:pStyle w:val="Nadpis2"/>
        <w:spacing w:after="120"/>
        <w:rPr>
          <w:rFonts w:ascii="Arial Narrow" w:hAnsi="Arial Narrow"/>
          <w:b w:val="0"/>
          <w:bCs/>
          <w:sz w:val="23"/>
          <w:szCs w:val="23"/>
        </w:rPr>
      </w:pPr>
    </w:p>
    <w:p w14:paraId="0C7357FB" w14:textId="77777777" w:rsidR="001924C5" w:rsidRPr="00226E41" w:rsidRDefault="001924C5" w:rsidP="001924C5">
      <w:pPr>
        <w:pStyle w:val="Nadpis2"/>
        <w:spacing w:after="120"/>
        <w:rPr>
          <w:rFonts w:ascii="Arial Narrow" w:hAnsi="Arial Narrow"/>
          <w:b w:val="0"/>
          <w:bCs/>
          <w:sz w:val="23"/>
          <w:szCs w:val="23"/>
        </w:rPr>
      </w:pPr>
      <w:bookmarkStart w:id="64" w:name="_Toc37675493"/>
      <w:bookmarkStart w:id="65" w:name="_Toc141888042"/>
      <w:r>
        <w:rPr>
          <w:rFonts w:ascii="Arial Narrow" w:hAnsi="Arial Narrow"/>
          <w:b w:val="0"/>
          <w:bCs/>
          <w:sz w:val="23"/>
          <w:szCs w:val="23"/>
        </w:rPr>
        <w:t>1</w:t>
      </w:r>
      <w:r w:rsidRPr="00226E41">
        <w:rPr>
          <w:rFonts w:ascii="Arial Narrow" w:hAnsi="Arial Narrow"/>
          <w:b w:val="0"/>
          <w:bCs/>
          <w:sz w:val="23"/>
          <w:szCs w:val="23"/>
        </w:rPr>
        <w:t>.4 Uzemnění a stínění</w:t>
      </w:r>
      <w:bookmarkEnd w:id="64"/>
      <w:bookmarkEnd w:id="65"/>
    </w:p>
    <w:p w14:paraId="4002FB65" w14:textId="77777777" w:rsidR="001924C5" w:rsidRPr="00226E41" w:rsidRDefault="001924C5" w:rsidP="001924C5">
      <w:pPr>
        <w:pStyle w:val="Zkladntext22"/>
        <w:jc w:val="both"/>
        <w:rPr>
          <w:rFonts w:ascii="Arial Narrow" w:hAnsi="Arial Narrow"/>
          <w:sz w:val="20"/>
          <w:szCs w:val="23"/>
        </w:rPr>
      </w:pPr>
      <w:r w:rsidRPr="00226E41">
        <w:rPr>
          <w:rFonts w:ascii="Arial Narrow" w:hAnsi="Arial Narrow"/>
          <w:sz w:val="20"/>
          <w:szCs w:val="23"/>
        </w:rPr>
        <w:t>Montáž jednotlivých zařízení systému bude provedena podle technických podmínek výrobců, které</w:t>
      </w:r>
      <w:r>
        <w:rPr>
          <w:rFonts w:ascii="Arial Narrow" w:hAnsi="Arial Narrow"/>
          <w:sz w:val="20"/>
          <w:szCs w:val="23"/>
        </w:rPr>
        <w:t xml:space="preserve"> </w:t>
      </w:r>
      <w:r w:rsidRPr="00226E41">
        <w:rPr>
          <w:rFonts w:ascii="Arial Narrow" w:hAnsi="Arial Narrow"/>
          <w:sz w:val="20"/>
          <w:szCs w:val="23"/>
        </w:rPr>
        <w:t>zaručují, že nebudou rušena další technologická zařízení. Stínění kabelů se spojuje do jednoho bodu.</w:t>
      </w:r>
    </w:p>
    <w:p w14:paraId="4D7328E8" w14:textId="77777777" w:rsidR="001924C5" w:rsidRPr="00226E41" w:rsidRDefault="001924C5" w:rsidP="001924C5">
      <w:pPr>
        <w:pStyle w:val="Zkladntext22"/>
        <w:jc w:val="both"/>
        <w:rPr>
          <w:rFonts w:ascii="Arial Narrow" w:hAnsi="Arial Narrow"/>
          <w:sz w:val="20"/>
          <w:szCs w:val="23"/>
        </w:rPr>
      </w:pPr>
      <w:r w:rsidRPr="00226E41">
        <w:rPr>
          <w:rFonts w:ascii="Arial Narrow" w:hAnsi="Arial Narrow"/>
          <w:sz w:val="20"/>
          <w:szCs w:val="23"/>
        </w:rPr>
        <w:t>Ochranné svorky rozvodných skříní, skříní ústředen a napájecích zdrojů se vodivě propojí</w:t>
      </w:r>
      <w:r>
        <w:rPr>
          <w:rFonts w:ascii="Arial Narrow" w:hAnsi="Arial Narrow"/>
          <w:sz w:val="20"/>
          <w:szCs w:val="23"/>
        </w:rPr>
        <w:t xml:space="preserve"> </w:t>
      </w:r>
      <w:r w:rsidRPr="00226E41">
        <w:rPr>
          <w:rFonts w:ascii="Arial Narrow" w:hAnsi="Arial Narrow"/>
          <w:sz w:val="20"/>
          <w:szCs w:val="23"/>
        </w:rPr>
        <w:t>s ochranným vodičem PE(PEN).</w:t>
      </w:r>
    </w:p>
    <w:p w14:paraId="55F5369A" w14:textId="77777777" w:rsidR="001924C5" w:rsidRPr="00226E41" w:rsidRDefault="001924C5" w:rsidP="001924C5">
      <w:pPr>
        <w:pStyle w:val="Zkladntext22"/>
        <w:jc w:val="both"/>
        <w:rPr>
          <w:rFonts w:ascii="Arial Narrow" w:hAnsi="Arial Narrow"/>
          <w:sz w:val="20"/>
          <w:szCs w:val="23"/>
        </w:rPr>
      </w:pPr>
      <w:r w:rsidRPr="00226E41">
        <w:rPr>
          <w:rFonts w:ascii="Arial Narrow" w:hAnsi="Arial Narrow"/>
          <w:sz w:val="20"/>
          <w:szCs w:val="23"/>
        </w:rPr>
        <w:t>Minimální vzdálenost pro přiblížení slaboproudých a silnoproudých rozvodů při souběhu bude 20</w:t>
      </w:r>
      <w:r>
        <w:rPr>
          <w:rFonts w:ascii="Arial Narrow" w:hAnsi="Arial Narrow"/>
          <w:sz w:val="20"/>
          <w:szCs w:val="23"/>
        </w:rPr>
        <w:t xml:space="preserve"> </w:t>
      </w:r>
      <w:r w:rsidRPr="00226E41">
        <w:rPr>
          <w:rFonts w:ascii="Arial Narrow" w:hAnsi="Arial Narrow"/>
          <w:sz w:val="20"/>
          <w:szCs w:val="23"/>
        </w:rPr>
        <w:t>cm,</w:t>
      </w:r>
      <w:r>
        <w:rPr>
          <w:rFonts w:ascii="Arial Narrow" w:hAnsi="Arial Narrow"/>
          <w:sz w:val="20"/>
          <w:szCs w:val="23"/>
        </w:rPr>
        <w:t xml:space="preserve"> </w:t>
      </w:r>
      <w:r w:rsidRPr="00226E41">
        <w:rPr>
          <w:rFonts w:ascii="Arial Narrow" w:hAnsi="Arial Narrow"/>
          <w:sz w:val="20"/>
          <w:szCs w:val="23"/>
        </w:rPr>
        <w:t>křížení vedení je povoleno.</w:t>
      </w:r>
    </w:p>
    <w:p w14:paraId="3B3CA87C" w14:textId="77777777" w:rsidR="001924C5" w:rsidRPr="00FB692D" w:rsidRDefault="001924C5" w:rsidP="001924C5">
      <w:pPr>
        <w:pStyle w:val="Zkladntext22"/>
        <w:ind w:firstLine="0"/>
        <w:jc w:val="both"/>
      </w:pPr>
    </w:p>
    <w:p w14:paraId="21185E29" w14:textId="77777777" w:rsidR="001924C5" w:rsidRPr="00FB692D" w:rsidRDefault="001924C5" w:rsidP="001924C5">
      <w:pPr>
        <w:pStyle w:val="Nadpis2"/>
        <w:rPr>
          <w:rFonts w:ascii="Arial Narrow" w:hAnsi="Arial Narrow"/>
          <w:b w:val="0"/>
          <w:bCs/>
          <w:sz w:val="23"/>
          <w:szCs w:val="23"/>
        </w:rPr>
      </w:pPr>
      <w:bookmarkStart w:id="66" w:name="_Toc301160765"/>
      <w:bookmarkStart w:id="67" w:name="_Toc301160793"/>
      <w:bookmarkStart w:id="68" w:name="_Toc301448998"/>
      <w:bookmarkStart w:id="69" w:name="_Toc301449252"/>
      <w:bookmarkStart w:id="70" w:name="_Toc301511978"/>
      <w:bookmarkStart w:id="71" w:name="_Toc301839599"/>
      <w:bookmarkStart w:id="72" w:name="_Toc307382101"/>
      <w:bookmarkStart w:id="73" w:name="_Toc307846128"/>
      <w:bookmarkStart w:id="74" w:name="_Toc307846160"/>
      <w:bookmarkStart w:id="75" w:name="_Toc37675494"/>
      <w:bookmarkStart w:id="76" w:name="_Toc141888043"/>
      <w:r w:rsidRPr="00FB692D">
        <w:rPr>
          <w:rFonts w:ascii="Arial Narrow" w:hAnsi="Arial Narrow"/>
          <w:b w:val="0"/>
          <w:bCs/>
          <w:sz w:val="23"/>
          <w:szCs w:val="23"/>
        </w:rPr>
        <w:t>1.</w:t>
      </w:r>
      <w:r>
        <w:rPr>
          <w:rFonts w:ascii="Arial Narrow" w:hAnsi="Arial Narrow"/>
          <w:b w:val="0"/>
          <w:bCs/>
          <w:sz w:val="23"/>
          <w:szCs w:val="23"/>
        </w:rPr>
        <w:t>5</w:t>
      </w:r>
      <w:r w:rsidRPr="00FB692D">
        <w:rPr>
          <w:rFonts w:ascii="Arial Narrow" w:hAnsi="Arial Narrow"/>
          <w:b w:val="0"/>
          <w:bCs/>
          <w:sz w:val="23"/>
          <w:szCs w:val="23"/>
        </w:rPr>
        <w:t xml:space="preserve"> Vnější vlivy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14:paraId="3EE11ED1" w14:textId="77777777" w:rsidR="001924C5" w:rsidRPr="00FB692D" w:rsidRDefault="001924C5" w:rsidP="001924C5">
      <w:pPr>
        <w:pStyle w:val="Zkladntext22"/>
        <w:spacing w:before="120"/>
        <w:ind w:firstLine="425"/>
        <w:jc w:val="both"/>
        <w:rPr>
          <w:rFonts w:ascii="Arial Narrow" w:hAnsi="Arial Narrow"/>
          <w:sz w:val="20"/>
          <w:szCs w:val="23"/>
        </w:rPr>
      </w:pPr>
      <w:r w:rsidRPr="00FB692D">
        <w:tab/>
      </w:r>
      <w:r w:rsidRPr="002D1E66">
        <w:rPr>
          <w:rFonts w:ascii="Arial Narrow" w:hAnsi="Arial Narrow"/>
          <w:sz w:val="20"/>
          <w:szCs w:val="23"/>
        </w:rPr>
        <w:t xml:space="preserve">Vnější vlivy v prostorech s instalovaným </w:t>
      </w:r>
      <w:r>
        <w:rPr>
          <w:rFonts w:ascii="Arial Narrow" w:hAnsi="Arial Narrow"/>
          <w:sz w:val="20"/>
          <w:szCs w:val="23"/>
        </w:rPr>
        <w:t>slaboproudými</w:t>
      </w:r>
      <w:r w:rsidRPr="002D1E66">
        <w:rPr>
          <w:rFonts w:ascii="Arial Narrow" w:hAnsi="Arial Narrow"/>
          <w:sz w:val="20"/>
          <w:szCs w:val="23"/>
        </w:rPr>
        <w:t xml:space="preserve"> zařízením</w:t>
      </w:r>
      <w:r>
        <w:rPr>
          <w:rFonts w:ascii="Arial Narrow" w:hAnsi="Arial Narrow"/>
          <w:sz w:val="20"/>
          <w:szCs w:val="23"/>
        </w:rPr>
        <w:t>i</w:t>
      </w:r>
      <w:r w:rsidRPr="002D1E66">
        <w:rPr>
          <w:rFonts w:ascii="Arial Narrow" w:hAnsi="Arial Narrow"/>
          <w:sz w:val="20"/>
          <w:szCs w:val="23"/>
        </w:rPr>
        <w:t xml:space="preserve"> jsou určeny protokolem o určení</w:t>
      </w:r>
      <w:r>
        <w:rPr>
          <w:rFonts w:ascii="Arial Narrow" w:hAnsi="Arial Narrow"/>
          <w:sz w:val="20"/>
          <w:szCs w:val="23"/>
        </w:rPr>
        <w:t xml:space="preserve"> </w:t>
      </w:r>
      <w:r w:rsidRPr="002D1E66">
        <w:rPr>
          <w:rFonts w:ascii="Arial Narrow" w:hAnsi="Arial Narrow"/>
          <w:sz w:val="20"/>
          <w:szCs w:val="23"/>
        </w:rPr>
        <w:t>vnějších vlivů dle ČSN 33</w:t>
      </w:r>
      <w:r>
        <w:rPr>
          <w:rFonts w:ascii="Arial Narrow" w:hAnsi="Arial Narrow"/>
          <w:sz w:val="20"/>
          <w:szCs w:val="23"/>
        </w:rPr>
        <w:t> </w:t>
      </w:r>
      <w:r w:rsidRPr="002D1E66">
        <w:rPr>
          <w:rFonts w:ascii="Arial Narrow" w:hAnsi="Arial Narrow"/>
          <w:sz w:val="20"/>
          <w:szCs w:val="23"/>
        </w:rPr>
        <w:t>2000-4-41 a ČSN 33 2000-5-51</w:t>
      </w:r>
      <w:r>
        <w:t xml:space="preserve">. </w:t>
      </w:r>
      <w:r>
        <w:rPr>
          <w:rFonts w:ascii="Arial Narrow" w:hAnsi="Arial Narrow"/>
          <w:sz w:val="20"/>
          <w:szCs w:val="23"/>
        </w:rPr>
        <w:t>Protokol vnějších vlivů viz protokol vnějších vlivů v projektové dokumentaci silnoproudé elektrotechniky. Ve všech prostorech s instalovanými slaboproudými prvky jsou předpokládány vnější vlivy normální.</w:t>
      </w:r>
    </w:p>
    <w:p w14:paraId="5D67FC2F" w14:textId="77777777" w:rsidR="001924C5" w:rsidRPr="00FB692D" w:rsidRDefault="001924C5" w:rsidP="001924C5">
      <w:pPr>
        <w:jc w:val="both"/>
      </w:pPr>
    </w:p>
    <w:p w14:paraId="7942831E" w14:textId="77777777" w:rsidR="001924C5" w:rsidRPr="00FB692D" w:rsidRDefault="001924C5" w:rsidP="001924C5">
      <w:pPr>
        <w:pStyle w:val="Nadpis2"/>
        <w:rPr>
          <w:rFonts w:ascii="Arial Narrow" w:hAnsi="Arial Narrow"/>
          <w:b w:val="0"/>
          <w:bCs/>
          <w:sz w:val="23"/>
          <w:szCs w:val="23"/>
        </w:rPr>
      </w:pPr>
      <w:bookmarkStart w:id="77" w:name="_Toc290003606"/>
      <w:bookmarkStart w:id="78" w:name="_Toc301449253"/>
      <w:bookmarkStart w:id="79" w:name="_Toc301511979"/>
      <w:bookmarkStart w:id="80" w:name="_Toc301839600"/>
      <w:bookmarkStart w:id="81" w:name="_Toc307382102"/>
      <w:bookmarkStart w:id="82" w:name="_Toc307846129"/>
      <w:bookmarkStart w:id="83" w:name="_Toc307846161"/>
      <w:bookmarkStart w:id="84" w:name="_Toc37675495"/>
      <w:bookmarkStart w:id="85" w:name="_Toc141888044"/>
      <w:r w:rsidRPr="00FB692D">
        <w:rPr>
          <w:rFonts w:ascii="Arial Narrow" w:hAnsi="Arial Narrow"/>
          <w:b w:val="0"/>
          <w:bCs/>
          <w:sz w:val="23"/>
          <w:szCs w:val="23"/>
        </w:rPr>
        <w:t>1.</w:t>
      </w:r>
      <w:r>
        <w:rPr>
          <w:rFonts w:ascii="Arial Narrow" w:hAnsi="Arial Narrow"/>
          <w:b w:val="0"/>
          <w:bCs/>
          <w:sz w:val="23"/>
          <w:szCs w:val="23"/>
        </w:rPr>
        <w:t>6</w:t>
      </w:r>
      <w:r w:rsidRPr="00FB692D">
        <w:rPr>
          <w:rFonts w:ascii="Arial Narrow" w:hAnsi="Arial Narrow"/>
          <w:b w:val="0"/>
          <w:bCs/>
          <w:sz w:val="23"/>
          <w:szCs w:val="23"/>
        </w:rPr>
        <w:t xml:space="preserve"> Elektromagnetická kompatibilita (EMC)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14:paraId="07AD1342" w14:textId="77777777" w:rsidR="001924C5" w:rsidRDefault="001924C5" w:rsidP="001924C5">
      <w:pPr>
        <w:pStyle w:val="Zkladntext22"/>
        <w:spacing w:before="120"/>
        <w:ind w:firstLine="709"/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 xml:space="preserve">Veškerá instalovaná zařízení musí splňovat podmínky pro elektromagnetickou kompatibilitu dle ČSN IEC 1000-2-1. </w:t>
      </w:r>
    </w:p>
    <w:p w14:paraId="15C87A1C" w14:textId="77777777" w:rsidR="001924C5" w:rsidRDefault="001924C5" w:rsidP="001924C5">
      <w:pPr>
        <w:pStyle w:val="Nadpis2"/>
        <w:rPr>
          <w:rFonts w:ascii="Arial Narrow" w:hAnsi="Arial Narrow"/>
          <w:b w:val="0"/>
          <w:bCs/>
          <w:sz w:val="23"/>
          <w:szCs w:val="23"/>
        </w:rPr>
      </w:pPr>
    </w:p>
    <w:p w14:paraId="47014150" w14:textId="77777777" w:rsidR="001924C5" w:rsidRPr="002346B1" w:rsidRDefault="001924C5" w:rsidP="001924C5">
      <w:pPr>
        <w:pStyle w:val="Nadpis2"/>
        <w:spacing w:after="120"/>
        <w:rPr>
          <w:rFonts w:ascii="Arial Narrow" w:hAnsi="Arial Narrow"/>
          <w:b w:val="0"/>
          <w:bCs/>
          <w:sz w:val="23"/>
          <w:szCs w:val="23"/>
        </w:rPr>
      </w:pPr>
      <w:bookmarkStart w:id="86" w:name="_Toc37675496"/>
      <w:bookmarkStart w:id="87" w:name="_Toc141888045"/>
      <w:r>
        <w:rPr>
          <w:rFonts w:ascii="Arial Narrow" w:hAnsi="Arial Narrow"/>
          <w:b w:val="0"/>
          <w:bCs/>
          <w:sz w:val="23"/>
          <w:szCs w:val="23"/>
        </w:rPr>
        <w:t>1</w:t>
      </w:r>
      <w:r w:rsidRPr="002346B1">
        <w:rPr>
          <w:rFonts w:ascii="Arial Narrow" w:hAnsi="Arial Narrow"/>
          <w:b w:val="0"/>
          <w:bCs/>
          <w:sz w:val="23"/>
          <w:szCs w:val="23"/>
        </w:rPr>
        <w:t>.</w:t>
      </w:r>
      <w:r>
        <w:rPr>
          <w:rFonts w:ascii="Arial Narrow" w:hAnsi="Arial Narrow"/>
          <w:b w:val="0"/>
          <w:bCs/>
          <w:sz w:val="23"/>
          <w:szCs w:val="23"/>
        </w:rPr>
        <w:t>7</w:t>
      </w:r>
      <w:r w:rsidRPr="002346B1">
        <w:rPr>
          <w:rFonts w:ascii="Arial Narrow" w:hAnsi="Arial Narrow"/>
          <w:b w:val="0"/>
          <w:bCs/>
          <w:sz w:val="23"/>
          <w:szCs w:val="23"/>
        </w:rPr>
        <w:t xml:space="preserve"> Vliv na životní prostředí</w:t>
      </w:r>
      <w:bookmarkEnd w:id="86"/>
      <w:bookmarkEnd w:id="87"/>
    </w:p>
    <w:p w14:paraId="16337C4C" w14:textId="77777777" w:rsidR="001924C5" w:rsidRPr="00FB692D" w:rsidRDefault="001924C5" w:rsidP="001924C5">
      <w:pPr>
        <w:overflowPunct/>
        <w:ind w:firstLine="708"/>
        <w:jc w:val="both"/>
        <w:textAlignment w:val="auto"/>
        <w:rPr>
          <w:rFonts w:ascii="Arial Narrow" w:hAnsi="Arial Narrow"/>
          <w:sz w:val="20"/>
          <w:szCs w:val="23"/>
        </w:rPr>
      </w:pPr>
      <w:r w:rsidRPr="002346B1">
        <w:rPr>
          <w:rFonts w:ascii="Arial Narrow" w:hAnsi="Arial Narrow"/>
          <w:sz w:val="20"/>
          <w:szCs w:val="23"/>
        </w:rPr>
        <w:t>Všechna instalovaná zařízení musejí splňovat hygienické normy a nebudou mít nepříznivý vliv na</w:t>
      </w:r>
      <w:r>
        <w:rPr>
          <w:rFonts w:ascii="Arial Narrow" w:hAnsi="Arial Narrow"/>
          <w:sz w:val="20"/>
          <w:szCs w:val="23"/>
        </w:rPr>
        <w:t xml:space="preserve"> </w:t>
      </w:r>
      <w:r w:rsidRPr="002346B1">
        <w:rPr>
          <w:rFonts w:ascii="Arial Narrow" w:hAnsi="Arial Narrow"/>
          <w:sz w:val="20"/>
          <w:szCs w:val="23"/>
        </w:rPr>
        <w:t>okolní životní prostředí.</w:t>
      </w:r>
    </w:p>
    <w:p w14:paraId="5034281B" w14:textId="77777777" w:rsidR="001924C5" w:rsidRDefault="001924C5" w:rsidP="001924C5">
      <w:pPr>
        <w:overflowPunct/>
        <w:autoSpaceDE/>
        <w:autoSpaceDN/>
        <w:adjustRightInd/>
        <w:jc w:val="both"/>
        <w:textAlignment w:val="auto"/>
      </w:pPr>
    </w:p>
    <w:p w14:paraId="7BF36BFF" w14:textId="77777777" w:rsidR="001924C5" w:rsidRPr="00444D00" w:rsidRDefault="001924C5" w:rsidP="001924C5">
      <w:pPr>
        <w:pStyle w:val="Nadpis2"/>
        <w:spacing w:after="120"/>
        <w:rPr>
          <w:rFonts w:ascii="Arial Narrow" w:hAnsi="Arial Narrow"/>
          <w:b w:val="0"/>
          <w:bCs/>
          <w:sz w:val="23"/>
          <w:szCs w:val="23"/>
        </w:rPr>
      </w:pPr>
      <w:bookmarkStart w:id="88" w:name="_Toc37675497"/>
      <w:bookmarkStart w:id="89" w:name="_Toc141888046"/>
      <w:r w:rsidRPr="00444D00">
        <w:rPr>
          <w:rFonts w:ascii="Arial Narrow" w:hAnsi="Arial Narrow"/>
          <w:b w:val="0"/>
          <w:bCs/>
          <w:sz w:val="23"/>
          <w:szCs w:val="23"/>
        </w:rPr>
        <w:t>1.8 Použité zkratky</w:t>
      </w:r>
      <w:bookmarkEnd w:id="88"/>
      <w:bookmarkEnd w:id="89"/>
    </w:p>
    <w:p w14:paraId="4EDB2B62" w14:textId="0B3059D6" w:rsidR="001924C5" w:rsidRDefault="001924C5" w:rsidP="001924C5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U</w:t>
      </w:r>
      <w:r w:rsidRPr="000C48D6">
        <w:rPr>
          <w:rFonts w:ascii="Arial Narrow" w:hAnsi="Arial Narrow"/>
          <w:sz w:val="20"/>
          <w:szCs w:val="23"/>
        </w:rPr>
        <w:t>K</w:t>
      </w:r>
      <w:r w:rsidR="00431CFB">
        <w:rPr>
          <w:rFonts w:ascii="Arial Narrow" w:hAnsi="Arial Narrow"/>
          <w:sz w:val="20"/>
          <w:szCs w:val="23"/>
        </w:rPr>
        <w:t>S</w:t>
      </w:r>
      <w:r w:rsidRPr="000C48D6">
        <w:rPr>
          <w:rFonts w:ascii="Arial Narrow" w:hAnsi="Arial Narrow"/>
          <w:sz w:val="20"/>
          <w:szCs w:val="23"/>
        </w:rPr>
        <w:t xml:space="preserve"> </w:t>
      </w:r>
      <w:r>
        <w:rPr>
          <w:rFonts w:ascii="Arial Narrow" w:hAnsi="Arial Narrow"/>
          <w:sz w:val="20"/>
          <w:szCs w:val="23"/>
        </w:rPr>
        <w:t>–</w:t>
      </w:r>
      <w:r w:rsidRPr="000C48D6">
        <w:rPr>
          <w:rFonts w:ascii="Arial Narrow" w:hAnsi="Arial Narrow"/>
          <w:sz w:val="20"/>
          <w:szCs w:val="23"/>
        </w:rPr>
        <w:t xml:space="preserve"> </w:t>
      </w:r>
      <w:r>
        <w:rPr>
          <w:rFonts w:ascii="Arial Narrow" w:hAnsi="Arial Narrow"/>
          <w:sz w:val="20"/>
          <w:szCs w:val="23"/>
        </w:rPr>
        <w:t>Univerzální kabelážní systém</w:t>
      </w:r>
    </w:p>
    <w:p w14:paraId="03135312" w14:textId="77777777" w:rsidR="00736C45" w:rsidRPr="000C48D6" w:rsidRDefault="00736C45" w:rsidP="00736C45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rFonts w:ascii="Arial Narrow" w:hAnsi="Arial Narrow"/>
          <w:sz w:val="20"/>
          <w:szCs w:val="23"/>
        </w:rPr>
      </w:pPr>
      <w:r w:rsidRPr="000C48D6">
        <w:rPr>
          <w:rFonts w:ascii="Arial Narrow" w:hAnsi="Arial Narrow"/>
          <w:sz w:val="20"/>
          <w:szCs w:val="23"/>
        </w:rPr>
        <w:t>CCTV – Uzavřen</w:t>
      </w:r>
      <w:r>
        <w:rPr>
          <w:rFonts w:ascii="Arial Narrow" w:hAnsi="Arial Narrow"/>
          <w:sz w:val="20"/>
          <w:szCs w:val="23"/>
        </w:rPr>
        <w:t>ý</w:t>
      </w:r>
      <w:r w:rsidRPr="000C48D6">
        <w:rPr>
          <w:rFonts w:ascii="Arial Narrow" w:hAnsi="Arial Narrow"/>
          <w:sz w:val="20"/>
          <w:szCs w:val="23"/>
        </w:rPr>
        <w:t xml:space="preserve"> kamerový systém</w:t>
      </w:r>
    </w:p>
    <w:p w14:paraId="491C1B41" w14:textId="2BBD8DB5" w:rsidR="001924C5" w:rsidRDefault="001924C5" w:rsidP="001924C5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rFonts w:ascii="Arial Narrow" w:hAnsi="Arial Narrow"/>
          <w:sz w:val="20"/>
          <w:szCs w:val="23"/>
        </w:rPr>
      </w:pPr>
      <w:r w:rsidRPr="000C48D6">
        <w:rPr>
          <w:rFonts w:ascii="Arial Narrow" w:hAnsi="Arial Narrow"/>
          <w:sz w:val="20"/>
          <w:szCs w:val="23"/>
        </w:rPr>
        <w:t xml:space="preserve">DT </w:t>
      </w:r>
      <w:r>
        <w:rPr>
          <w:rFonts w:ascii="Arial Narrow" w:hAnsi="Arial Narrow"/>
          <w:sz w:val="20"/>
          <w:szCs w:val="23"/>
        </w:rPr>
        <w:t>–</w:t>
      </w:r>
      <w:r w:rsidRPr="000C48D6">
        <w:rPr>
          <w:rFonts w:ascii="Arial Narrow" w:hAnsi="Arial Narrow"/>
          <w:sz w:val="20"/>
          <w:szCs w:val="23"/>
        </w:rPr>
        <w:t xml:space="preserve"> </w:t>
      </w:r>
      <w:r>
        <w:rPr>
          <w:rFonts w:ascii="Arial Narrow" w:hAnsi="Arial Narrow"/>
          <w:sz w:val="20"/>
          <w:szCs w:val="23"/>
        </w:rPr>
        <w:t>Domácí telefon – vrátník</w:t>
      </w:r>
    </w:p>
    <w:p w14:paraId="490A1D71" w14:textId="60210F7C" w:rsidR="00736C45" w:rsidRDefault="00736C45" w:rsidP="001924C5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PZTS – Poplachový zabezpečovací a tísňový systém</w:t>
      </w:r>
    </w:p>
    <w:p w14:paraId="6F5BF66A" w14:textId="6939A308" w:rsidR="00736C45" w:rsidRDefault="00736C45" w:rsidP="001924C5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EKV – Elektronická kontrola vstupu</w:t>
      </w:r>
    </w:p>
    <w:p w14:paraId="564E5F7C" w14:textId="77777777" w:rsidR="001924C5" w:rsidRDefault="001924C5" w:rsidP="001924C5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bCs/>
          <w:sz w:val="23"/>
          <w:szCs w:val="23"/>
        </w:rPr>
      </w:pPr>
    </w:p>
    <w:p w14:paraId="17B1EDD8" w14:textId="77777777" w:rsidR="001924C5" w:rsidRPr="00444D00" w:rsidRDefault="001924C5" w:rsidP="001924C5">
      <w:pPr>
        <w:pStyle w:val="Nadpis2"/>
        <w:spacing w:after="120"/>
        <w:rPr>
          <w:rFonts w:ascii="Arial Narrow" w:hAnsi="Arial Narrow"/>
          <w:b w:val="0"/>
          <w:bCs/>
          <w:sz w:val="23"/>
          <w:szCs w:val="23"/>
        </w:rPr>
      </w:pPr>
      <w:bookmarkStart w:id="90" w:name="_Toc37675498"/>
      <w:bookmarkStart w:id="91" w:name="_Toc141888047"/>
      <w:r w:rsidRPr="00444D00">
        <w:rPr>
          <w:rFonts w:ascii="Arial Narrow" w:hAnsi="Arial Narrow"/>
          <w:b w:val="0"/>
          <w:bCs/>
          <w:sz w:val="23"/>
          <w:szCs w:val="23"/>
        </w:rPr>
        <w:t>1.9 Rozvodná soustava</w:t>
      </w:r>
      <w:bookmarkEnd w:id="90"/>
      <w:bookmarkEnd w:id="91"/>
    </w:p>
    <w:p w14:paraId="74A2B901" w14:textId="77777777" w:rsidR="001924C5" w:rsidRPr="00C87175" w:rsidRDefault="001924C5" w:rsidP="001924C5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rFonts w:ascii="Arial Narrow" w:hAnsi="Arial Narrow"/>
          <w:sz w:val="20"/>
          <w:szCs w:val="23"/>
        </w:rPr>
      </w:pPr>
      <w:r w:rsidRPr="00C87175">
        <w:rPr>
          <w:rFonts w:ascii="Arial Narrow" w:hAnsi="Arial Narrow"/>
          <w:sz w:val="20"/>
          <w:szCs w:val="23"/>
        </w:rPr>
        <w:t>Silnoproudé rozvody napájení: TN–C–S 230V/50Hz</w:t>
      </w:r>
    </w:p>
    <w:p w14:paraId="336837CB" w14:textId="40A56B4A" w:rsidR="00736C45" w:rsidRPr="00C87175" w:rsidRDefault="00736C45" w:rsidP="00736C45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rFonts w:ascii="Arial Narrow" w:hAnsi="Arial Narrow"/>
          <w:sz w:val="20"/>
          <w:szCs w:val="23"/>
        </w:rPr>
      </w:pPr>
      <w:r w:rsidRPr="00C87175">
        <w:rPr>
          <w:rFonts w:ascii="Arial Narrow" w:hAnsi="Arial Narrow"/>
          <w:sz w:val="20"/>
          <w:szCs w:val="23"/>
        </w:rPr>
        <w:t>Silnoproudé rozvody napájení</w:t>
      </w:r>
      <w:r>
        <w:rPr>
          <w:rFonts w:ascii="Arial Narrow" w:hAnsi="Arial Narrow"/>
          <w:sz w:val="20"/>
          <w:szCs w:val="23"/>
        </w:rPr>
        <w:t xml:space="preserve"> ústředny PZTS, STA</w:t>
      </w:r>
      <w:r w:rsidRPr="00C87175">
        <w:rPr>
          <w:rFonts w:ascii="Arial Narrow" w:hAnsi="Arial Narrow"/>
          <w:sz w:val="20"/>
          <w:szCs w:val="23"/>
        </w:rPr>
        <w:t>: TN–C–S 230V/50Hz</w:t>
      </w:r>
    </w:p>
    <w:p w14:paraId="149280BE" w14:textId="6281FC7F" w:rsidR="00736C45" w:rsidRDefault="00736C45" w:rsidP="00736C45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rFonts w:ascii="Arial Narrow" w:hAnsi="Arial Narrow"/>
          <w:sz w:val="20"/>
          <w:szCs w:val="23"/>
        </w:rPr>
      </w:pPr>
      <w:r w:rsidRPr="00C87175">
        <w:rPr>
          <w:rFonts w:ascii="Arial Narrow" w:hAnsi="Arial Narrow"/>
          <w:sz w:val="20"/>
          <w:szCs w:val="23"/>
        </w:rPr>
        <w:t xml:space="preserve">Rozvody </w:t>
      </w:r>
      <w:r>
        <w:rPr>
          <w:rFonts w:ascii="Arial Narrow" w:hAnsi="Arial Narrow"/>
          <w:sz w:val="20"/>
          <w:szCs w:val="23"/>
        </w:rPr>
        <w:t>U</w:t>
      </w:r>
      <w:r w:rsidRPr="00C87175">
        <w:rPr>
          <w:rFonts w:ascii="Arial Narrow" w:hAnsi="Arial Narrow"/>
          <w:sz w:val="20"/>
          <w:szCs w:val="23"/>
        </w:rPr>
        <w:t>K</w:t>
      </w:r>
      <w:r>
        <w:rPr>
          <w:rFonts w:ascii="Arial Narrow" w:hAnsi="Arial Narrow"/>
          <w:sz w:val="20"/>
          <w:szCs w:val="23"/>
        </w:rPr>
        <w:t>S</w:t>
      </w:r>
      <w:r w:rsidR="00305E3B">
        <w:rPr>
          <w:rFonts w:ascii="Arial Narrow" w:hAnsi="Arial Narrow"/>
          <w:sz w:val="20"/>
          <w:szCs w:val="23"/>
        </w:rPr>
        <w:t>/DT</w:t>
      </w:r>
      <w:r w:rsidRPr="00C87175">
        <w:rPr>
          <w:rFonts w:ascii="Arial Narrow" w:hAnsi="Arial Narrow"/>
          <w:sz w:val="20"/>
          <w:szCs w:val="23"/>
        </w:rPr>
        <w:t>: 12</w:t>
      </w:r>
      <w:r>
        <w:rPr>
          <w:rFonts w:ascii="Arial Narrow" w:hAnsi="Arial Narrow"/>
          <w:sz w:val="20"/>
          <w:szCs w:val="23"/>
        </w:rPr>
        <w:t xml:space="preserve"> </w:t>
      </w:r>
      <w:r w:rsidRPr="00C87175">
        <w:rPr>
          <w:rFonts w:ascii="Arial Narrow" w:hAnsi="Arial Narrow"/>
          <w:sz w:val="20"/>
          <w:szCs w:val="23"/>
        </w:rPr>
        <w:t>Vss/POE</w:t>
      </w:r>
    </w:p>
    <w:p w14:paraId="20DFB040" w14:textId="36C27033" w:rsidR="001924C5" w:rsidRPr="00C87175" w:rsidRDefault="001924C5" w:rsidP="001924C5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rFonts w:ascii="Arial Narrow" w:hAnsi="Arial Narrow"/>
          <w:sz w:val="20"/>
          <w:szCs w:val="23"/>
        </w:rPr>
      </w:pPr>
      <w:r w:rsidRPr="00C87175">
        <w:rPr>
          <w:rFonts w:ascii="Arial Narrow" w:hAnsi="Arial Narrow"/>
          <w:sz w:val="20"/>
          <w:szCs w:val="23"/>
        </w:rPr>
        <w:t>Rozvody CCTV: 12</w:t>
      </w:r>
      <w:r>
        <w:rPr>
          <w:rFonts w:ascii="Arial Narrow" w:hAnsi="Arial Narrow"/>
          <w:sz w:val="20"/>
          <w:szCs w:val="23"/>
        </w:rPr>
        <w:t xml:space="preserve"> </w:t>
      </w:r>
      <w:r w:rsidRPr="00C87175">
        <w:rPr>
          <w:rFonts w:ascii="Arial Narrow" w:hAnsi="Arial Narrow"/>
          <w:sz w:val="20"/>
          <w:szCs w:val="23"/>
        </w:rPr>
        <w:t>Vss/POE</w:t>
      </w:r>
    </w:p>
    <w:p w14:paraId="66285949" w14:textId="253A00C8" w:rsidR="00736C45" w:rsidRDefault="00736C45" w:rsidP="00944EFE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Rozvody PZTS: 12 Vss</w:t>
      </w:r>
    </w:p>
    <w:p w14:paraId="2B045DAC" w14:textId="79E36F83" w:rsidR="00736C45" w:rsidRPr="00C87175" w:rsidRDefault="00736C45" w:rsidP="00944EFE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Rozvody EKV: 12 Vss</w:t>
      </w:r>
    </w:p>
    <w:p w14:paraId="779FA1D7" w14:textId="4F6B3D72" w:rsidR="001924C5" w:rsidRPr="00FB692D" w:rsidRDefault="00736C45" w:rsidP="001924C5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</w:pPr>
      <w:r>
        <w:tab/>
      </w:r>
      <w:r w:rsidR="001924C5" w:rsidRPr="00FB692D">
        <w:br w:type="page"/>
      </w:r>
    </w:p>
    <w:p w14:paraId="42109CA8" w14:textId="77777777" w:rsidR="001924C5" w:rsidRPr="00FB692D" w:rsidRDefault="001924C5" w:rsidP="001924C5">
      <w:pPr>
        <w:pStyle w:val="Nadpis1"/>
        <w:rPr>
          <w:rFonts w:ascii="Arial Narrow" w:hAnsi="Arial Narrow"/>
          <w:bCs/>
          <w:sz w:val="24"/>
          <w:szCs w:val="24"/>
        </w:rPr>
      </w:pPr>
      <w:bookmarkStart w:id="92" w:name="_Toc475686530"/>
      <w:bookmarkStart w:id="93" w:name="_Toc37675499"/>
      <w:bookmarkStart w:id="94" w:name="_Toc141888048"/>
      <w:r>
        <w:rPr>
          <w:rFonts w:ascii="Arial Narrow" w:hAnsi="Arial Narrow"/>
          <w:bCs/>
          <w:sz w:val="24"/>
          <w:szCs w:val="24"/>
        </w:rPr>
        <w:lastRenderedPageBreak/>
        <w:t>2</w:t>
      </w:r>
      <w:r w:rsidRPr="00FB692D">
        <w:rPr>
          <w:rFonts w:ascii="Arial Narrow" w:hAnsi="Arial Narrow"/>
          <w:bCs/>
          <w:sz w:val="24"/>
          <w:szCs w:val="24"/>
        </w:rPr>
        <w:t xml:space="preserve">.  </w:t>
      </w:r>
      <w:r>
        <w:rPr>
          <w:rFonts w:ascii="Arial Narrow" w:hAnsi="Arial Narrow"/>
          <w:bCs/>
          <w:sz w:val="24"/>
          <w:szCs w:val="24"/>
        </w:rPr>
        <w:t>Univerzální kabelážní systém</w:t>
      </w:r>
      <w:r w:rsidRPr="00FB692D">
        <w:rPr>
          <w:rFonts w:ascii="Arial Narrow" w:hAnsi="Arial Narrow"/>
          <w:bCs/>
          <w:sz w:val="24"/>
          <w:szCs w:val="24"/>
        </w:rPr>
        <w:t xml:space="preserve"> (</w:t>
      </w:r>
      <w:r>
        <w:rPr>
          <w:rFonts w:ascii="Arial Narrow" w:hAnsi="Arial Narrow"/>
          <w:bCs/>
          <w:sz w:val="24"/>
          <w:szCs w:val="24"/>
        </w:rPr>
        <w:t>UK</w:t>
      </w:r>
      <w:r w:rsidRPr="00FB692D">
        <w:rPr>
          <w:rFonts w:ascii="Arial Narrow" w:hAnsi="Arial Narrow"/>
          <w:bCs/>
          <w:sz w:val="24"/>
          <w:szCs w:val="24"/>
        </w:rPr>
        <w:t>S)</w:t>
      </w:r>
      <w:bookmarkEnd w:id="92"/>
      <w:bookmarkEnd w:id="93"/>
      <w:bookmarkEnd w:id="94"/>
    </w:p>
    <w:p w14:paraId="3362564F" w14:textId="77777777" w:rsidR="007A3B33" w:rsidRDefault="007A3B33" w:rsidP="007A3B33">
      <w:pPr>
        <w:spacing w:before="120" w:after="120"/>
        <w:ind w:firstLine="709"/>
        <w:jc w:val="both"/>
        <w:rPr>
          <w:rFonts w:ascii="Arial Narrow" w:hAnsi="Arial Narrow"/>
          <w:sz w:val="20"/>
          <w:szCs w:val="23"/>
        </w:rPr>
      </w:pPr>
      <w:bookmarkStart w:id="95" w:name="_Toc37675504"/>
      <w:r w:rsidRPr="0073568E">
        <w:rPr>
          <w:rFonts w:ascii="Arial Narrow" w:hAnsi="Arial Narrow"/>
          <w:sz w:val="20"/>
          <w:szCs w:val="23"/>
        </w:rPr>
        <w:t xml:space="preserve">Investor požaduje vybudování strukturované kabeláže pro potřeby telefonních a počítačových rozvodů. Kabeláž bude řešena na bázi </w:t>
      </w:r>
      <w:r>
        <w:rPr>
          <w:rFonts w:ascii="Arial Narrow" w:hAnsi="Arial Narrow"/>
          <w:sz w:val="20"/>
          <w:szCs w:val="23"/>
        </w:rPr>
        <w:t>ne</w:t>
      </w:r>
      <w:r w:rsidRPr="0073568E">
        <w:rPr>
          <w:rFonts w:ascii="Arial Narrow" w:hAnsi="Arial Narrow"/>
          <w:sz w:val="20"/>
          <w:szCs w:val="23"/>
        </w:rPr>
        <w:t xml:space="preserve">stíněné kroucené dvoulinky. </w:t>
      </w:r>
      <w:r>
        <w:rPr>
          <w:rFonts w:ascii="Arial Narrow" w:hAnsi="Arial Narrow"/>
          <w:sz w:val="20"/>
          <w:szCs w:val="23"/>
        </w:rPr>
        <w:t>Požadavkem investora je instalace strukturované kabeláže s využitím kabelu kategorie 6.</w:t>
      </w:r>
    </w:p>
    <w:p w14:paraId="5E95DDC1" w14:textId="77777777" w:rsidR="007A3B33" w:rsidRDefault="007A3B33" w:rsidP="007A3B33">
      <w:pPr>
        <w:spacing w:before="120"/>
        <w:ind w:firstLine="708"/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Dle nor</w:t>
      </w:r>
      <w:r w:rsidRPr="00995123">
        <w:rPr>
          <w:rFonts w:ascii="Arial Narrow" w:hAnsi="Arial Narrow"/>
          <w:sz w:val="20"/>
          <w:szCs w:val="23"/>
        </w:rPr>
        <w:t>m</w:t>
      </w:r>
      <w:r>
        <w:rPr>
          <w:rFonts w:ascii="Arial Narrow" w:hAnsi="Arial Narrow"/>
          <w:sz w:val="20"/>
          <w:szCs w:val="23"/>
        </w:rPr>
        <w:t>y</w:t>
      </w:r>
      <w:r w:rsidRPr="00995123">
        <w:rPr>
          <w:rFonts w:ascii="Arial Narrow" w:hAnsi="Arial Narrow"/>
          <w:sz w:val="20"/>
          <w:szCs w:val="23"/>
        </w:rPr>
        <w:t xml:space="preserve"> ČSN EN 50173 se jako univerzální topologie využívá topologie hvězdy. Její výhodou je jednoduchý návrh, spolehlivost systému, snadná identifikace závad a univerzální přenosové médium.</w:t>
      </w:r>
    </w:p>
    <w:p w14:paraId="366912C6" w14:textId="035841AC" w:rsidR="007A3B33" w:rsidRPr="00995123" w:rsidRDefault="007A3B33" w:rsidP="007A3B33">
      <w:pPr>
        <w:spacing w:before="120"/>
        <w:ind w:firstLine="708"/>
        <w:jc w:val="both"/>
        <w:rPr>
          <w:rFonts w:ascii="Arial Narrow" w:hAnsi="Arial Narrow"/>
          <w:sz w:val="20"/>
          <w:szCs w:val="23"/>
        </w:rPr>
      </w:pPr>
      <w:r w:rsidRPr="00995123">
        <w:rPr>
          <w:rFonts w:ascii="Arial Narrow" w:hAnsi="Arial Narrow"/>
          <w:sz w:val="20"/>
          <w:szCs w:val="23"/>
        </w:rPr>
        <w:t>Délka jednoho vedení mezi propojovacím panelem a komunikační zásuvkou je</w:t>
      </w:r>
      <w:r>
        <w:rPr>
          <w:rFonts w:ascii="Arial Narrow" w:hAnsi="Arial Narrow"/>
          <w:sz w:val="20"/>
          <w:szCs w:val="23"/>
        </w:rPr>
        <w:t xml:space="preserve"> dle normy maximálně 90</w:t>
      </w:r>
      <w:r w:rsidR="00033A05">
        <w:rPr>
          <w:rFonts w:ascii="Arial Narrow" w:hAnsi="Arial Narrow"/>
          <w:sz w:val="20"/>
          <w:szCs w:val="23"/>
        </w:rPr>
        <w:t xml:space="preserve"> </w:t>
      </w:r>
      <w:r>
        <w:rPr>
          <w:rFonts w:ascii="Arial Narrow" w:hAnsi="Arial Narrow"/>
          <w:sz w:val="20"/>
          <w:szCs w:val="23"/>
        </w:rPr>
        <w:t>m. Ke </w:t>
      </w:r>
      <w:r w:rsidRPr="00995123">
        <w:rPr>
          <w:rFonts w:ascii="Arial Narrow" w:hAnsi="Arial Narrow"/>
          <w:sz w:val="20"/>
          <w:szCs w:val="23"/>
        </w:rPr>
        <w:t>každému modulu RJ-45 vede z pr</w:t>
      </w:r>
      <w:r>
        <w:rPr>
          <w:rFonts w:ascii="Arial Narrow" w:hAnsi="Arial Narrow"/>
          <w:sz w:val="20"/>
          <w:szCs w:val="23"/>
        </w:rPr>
        <w:t>opojovacího panelu jeden kabel</w:t>
      </w:r>
      <w:r w:rsidRPr="00995123">
        <w:rPr>
          <w:rFonts w:ascii="Arial Narrow" w:hAnsi="Arial Narrow"/>
          <w:sz w:val="20"/>
          <w:szCs w:val="23"/>
        </w:rPr>
        <w:t>.</w:t>
      </w:r>
    </w:p>
    <w:p w14:paraId="780211B7" w14:textId="77777777" w:rsidR="007A3B33" w:rsidRPr="00FB692D" w:rsidRDefault="007A3B33" w:rsidP="007A3B33">
      <w:pPr>
        <w:pStyle w:val="Nadpis3"/>
        <w:spacing w:before="240"/>
        <w:jc w:val="both"/>
        <w:rPr>
          <w:rFonts w:ascii="Arial Narrow" w:hAnsi="Arial Narrow"/>
          <w:b w:val="0"/>
          <w:bCs/>
          <w:sz w:val="23"/>
          <w:szCs w:val="23"/>
        </w:rPr>
      </w:pPr>
      <w:bookmarkStart w:id="96" w:name="_Toc475686532"/>
      <w:bookmarkStart w:id="97" w:name="_Toc141450659"/>
      <w:bookmarkStart w:id="98" w:name="_Toc141888049"/>
      <w:r>
        <w:rPr>
          <w:rFonts w:ascii="Arial Narrow" w:hAnsi="Arial Narrow"/>
          <w:b w:val="0"/>
          <w:bCs/>
          <w:sz w:val="23"/>
          <w:szCs w:val="23"/>
        </w:rPr>
        <w:t>2</w:t>
      </w:r>
      <w:r w:rsidRPr="00FB692D">
        <w:rPr>
          <w:rFonts w:ascii="Arial Narrow" w:hAnsi="Arial Narrow"/>
          <w:b w:val="0"/>
          <w:bCs/>
          <w:sz w:val="23"/>
          <w:szCs w:val="23"/>
        </w:rPr>
        <w:t>.</w:t>
      </w:r>
      <w:r>
        <w:rPr>
          <w:rFonts w:ascii="Arial Narrow" w:hAnsi="Arial Narrow"/>
          <w:b w:val="0"/>
          <w:bCs/>
          <w:sz w:val="23"/>
          <w:szCs w:val="23"/>
        </w:rPr>
        <w:t>1</w:t>
      </w:r>
      <w:r w:rsidRPr="00FB692D">
        <w:rPr>
          <w:rFonts w:ascii="Arial Narrow" w:hAnsi="Arial Narrow"/>
          <w:b w:val="0"/>
          <w:bCs/>
          <w:sz w:val="23"/>
          <w:szCs w:val="23"/>
        </w:rPr>
        <w:t xml:space="preserve"> </w:t>
      </w:r>
      <w:r>
        <w:rPr>
          <w:rFonts w:ascii="Arial Narrow" w:hAnsi="Arial Narrow"/>
          <w:b w:val="0"/>
          <w:bCs/>
          <w:sz w:val="23"/>
          <w:szCs w:val="23"/>
        </w:rPr>
        <w:t>Datové centrum</w:t>
      </w:r>
      <w:bookmarkEnd w:id="96"/>
      <w:bookmarkEnd w:id="97"/>
      <w:bookmarkEnd w:id="98"/>
    </w:p>
    <w:p w14:paraId="026E86E1" w14:textId="409DBC67" w:rsidR="007A3B33" w:rsidRDefault="007A3B33" w:rsidP="007A3B33">
      <w:pPr>
        <w:jc w:val="both"/>
        <w:rPr>
          <w:rFonts w:ascii="Arial Narrow" w:hAnsi="Arial Narrow"/>
          <w:sz w:val="20"/>
          <w:szCs w:val="23"/>
        </w:rPr>
      </w:pPr>
      <w:r w:rsidRPr="00FB692D">
        <w:tab/>
      </w:r>
      <w:r>
        <w:rPr>
          <w:rFonts w:ascii="Arial Narrow" w:hAnsi="Arial Narrow"/>
          <w:sz w:val="20"/>
          <w:szCs w:val="23"/>
        </w:rPr>
        <w:t>V server</w:t>
      </w:r>
      <w:r w:rsidR="00E0320D">
        <w:rPr>
          <w:rFonts w:ascii="Arial Narrow" w:hAnsi="Arial Narrow"/>
          <w:sz w:val="20"/>
          <w:szCs w:val="23"/>
        </w:rPr>
        <w:t>ovna</w:t>
      </w:r>
      <w:r>
        <w:rPr>
          <w:rFonts w:ascii="Arial Narrow" w:hAnsi="Arial Narrow"/>
          <w:sz w:val="20"/>
          <w:szCs w:val="23"/>
        </w:rPr>
        <w:t xml:space="preserve"> </w:t>
      </w:r>
      <w:r w:rsidR="00E0320D">
        <w:rPr>
          <w:rFonts w:ascii="Arial Narrow" w:hAnsi="Arial Narrow"/>
          <w:sz w:val="20"/>
          <w:szCs w:val="23"/>
        </w:rPr>
        <w:t>0</w:t>
      </w:r>
      <w:r>
        <w:rPr>
          <w:rFonts w:ascii="Arial Narrow" w:hAnsi="Arial Narrow"/>
          <w:sz w:val="20"/>
          <w:szCs w:val="23"/>
        </w:rPr>
        <w:t>1.</w:t>
      </w:r>
      <w:r w:rsidR="00E0320D">
        <w:rPr>
          <w:rFonts w:ascii="Arial Narrow" w:hAnsi="Arial Narrow"/>
          <w:sz w:val="20"/>
          <w:szCs w:val="23"/>
        </w:rPr>
        <w:t>0</w:t>
      </w:r>
      <w:r>
        <w:rPr>
          <w:rFonts w:ascii="Arial Narrow" w:hAnsi="Arial Narrow"/>
          <w:sz w:val="20"/>
          <w:szCs w:val="23"/>
        </w:rPr>
        <w:t>4 v 1.NP bude instalován 19“ stojanový datový rozvaděč o velikosti 800x1000x</w:t>
      </w:r>
      <w:r w:rsidR="00FB142F">
        <w:rPr>
          <w:rFonts w:ascii="Arial Narrow" w:hAnsi="Arial Narrow"/>
          <w:sz w:val="20"/>
          <w:szCs w:val="23"/>
        </w:rPr>
        <w:t>42</w:t>
      </w:r>
      <w:r>
        <w:rPr>
          <w:rFonts w:ascii="Arial Narrow" w:hAnsi="Arial Narrow"/>
          <w:sz w:val="20"/>
          <w:szCs w:val="23"/>
        </w:rPr>
        <w:t>U (1</w:t>
      </w:r>
      <w:r w:rsidR="00033A05">
        <w:rPr>
          <w:rFonts w:ascii="Arial Narrow" w:hAnsi="Arial Narrow"/>
          <w:sz w:val="20"/>
          <w:szCs w:val="23"/>
        </w:rPr>
        <w:t>970</w:t>
      </w:r>
      <w:r>
        <w:rPr>
          <w:rFonts w:ascii="Arial Narrow" w:hAnsi="Arial Narrow"/>
          <w:sz w:val="20"/>
          <w:szCs w:val="23"/>
        </w:rPr>
        <w:t xml:space="preserve"> mm). </w:t>
      </w:r>
      <w:r w:rsidRPr="001D51F0">
        <w:rPr>
          <w:rFonts w:ascii="Arial Narrow" w:hAnsi="Arial Narrow"/>
          <w:sz w:val="20"/>
          <w:szCs w:val="23"/>
        </w:rPr>
        <w:t>V</w:t>
      </w:r>
      <w:r>
        <w:rPr>
          <w:rFonts w:ascii="Arial Narrow" w:hAnsi="Arial Narrow"/>
          <w:sz w:val="20"/>
          <w:szCs w:val="23"/>
        </w:rPr>
        <w:t> </w:t>
      </w:r>
      <w:r w:rsidRPr="001D51F0">
        <w:rPr>
          <w:rFonts w:ascii="Arial Narrow" w:hAnsi="Arial Narrow"/>
          <w:sz w:val="20"/>
          <w:szCs w:val="23"/>
        </w:rPr>
        <w:t>rozvaděč</w:t>
      </w:r>
      <w:r>
        <w:rPr>
          <w:rFonts w:ascii="Arial Narrow" w:hAnsi="Arial Narrow"/>
          <w:sz w:val="20"/>
          <w:szCs w:val="23"/>
        </w:rPr>
        <w:t xml:space="preserve">i </w:t>
      </w:r>
      <w:r w:rsidRPr="001D51F0">
        <w:rPr>
          <w:rFonts w:ascii="Arial Narrow" w:hAnsi="Arial Narrow"/>
          <w:sz w:val="20"/>
          <w:szCs w:val="23"/>
        </w:rPr>
        <w:t>bud</w:t>
      </w:r>
      <w:r>
        <w:rPr>
          <w:rFonts w:ascii="Arial Narrow" w:hAnsi="Arial Narrow"/>
          <w:sz w:val="20"/>
          <w:szCs w:val="23"/>
        </w:rPr>
        <w:t xml:space="preserve">e ukončena veškerá kabeláž, která bude instalována v rámci </w:t>
      </w:r>
      <w:r w:rsidR="00241D3E">
        <w:rPr>
          <w:rFonts w:ascii="Arial Narrow" w:hAnsi="Arial Narrow"/>
          <w:sz w:val="20"/>
          <w:szCs w:val="23"/>
        </w:rPr>
        <w:t>tohoto</w:t>
      </w:r>
      <w:r>
        <w:rPr>
          <w:rFonts w:ascii="Arial Narrow" w:hAnsi="Arial Narrow"/>
          <w:sz w:val="20"/>
          <w:szCs w:val="23"/>
        </w:rPr>
        <w:t xml:space="preserve"> </w:t>
      </w:r>
      <w:r w:rsidR="00241D3E">
        <w:rPr>
          <w:rFonts w:ascii="Arial Narrow" w:hAnsi="Arial Narrow"/>
          <w:sz w:val="20"/>
          <w:szCs w:val="23"/>
        </w:rPr>
        <w:t>objektu</w:t>
      </w:r>
      <w:r>
        <w:rPr>
          <w:rFonts w:ascii="Arial Narrow" w:hAnsi="Arial Narrow"/>
          <w:sz w:val="20"/>
          <w:szCs w:val="23"/>
        </w:rPr>
        <w:t>. V datovém rozvaděči tak</w:t>
      </w:r>
      <w:r w:rsidR="00033A05">
        <w:rPr>
          <w:rFonts w:ascii="Arial Narrow" w:hAnsi="Arial Narrow"/>
          <w:sz w:val="20"/>
          <w:szCs w:val="23"/>
        </w:rPr>
        <w:t>é</w:t>
      </w:r>
      <w:r>
        <w:rPr>
          <w:rFonts w:ascii="Arial Narrow" w:hAnsi="Arial Narrow"/>
          <w:sz w:val="20"/>
          <w:szCs w:val="23"/>
        </w:rPr>
        <w:t xml:space="preserve"> bude</w:t>
      </w:r>
      <w:r w:rsidRPr="001D51F0">
        <w:rPr>
          <w:rFonts w:ascii="Arial Narrow" w:hAnsi="Arial Narrow"/>
          <w:sz w:val="20"/>
          <w:szCs w:val="23"/>
        </w:rPr>
        <w:t xml:space="preserve"> </w:t>
      </w:r>
      <w:r>
        <w:rPr>
          <w:rFonts w:ascii="Arial Narrow" w:hAnsi="Arial Narrow"/>
          <w:sz w:val="20"/>
          <w:szCs w:val="23"/>
        </w:rPr>
        <w:t>instalován router poskytovatele připojení do sítě WAN,</w:t>
      </w:r>
      <w:r w:rsidRPr="001D51F0">
        <w:rPr>
          <w:rFonts w:ascii="Arial Narrow" w:hAnsi="Arial Narrow"/>
          <w:sz w:val="20"/>
          <w:szCs w:val="23"/>
        </w:rPr>
        <w:t xml:space="preserve"> patch panely,</w:t>
      </w:r>
      <w:r>
        <w:rPr>
          <w:rFonts w:ascii="Arial Narrow" w:hAnsi="Arial Narrow"/>
          <w:sz w:val="20"/>
          <w:szCs w:val="23"/>
        </w:rPr>
        <w:t xml:space="preserve"> switch</w:t>
      </w:r>
      <w:r w:rsidR="00241D3E">
        <w:rPr>
          <w:rFonts w:ascii="Arial Narrow" w:hAnsi="Arial Narrow"/>
          <w:sz w:val="20"/>
          <w:szCs w:val="23"/>
        </w:rPr>
        <w:t>e</w:t>
      </w:r>
      <w:r>
        <w:rPr>
          <w:rFonts w:ascii="Arial Narrow" w:hAnsi="Arial Narrow"/>
          <w:sz w:val="20"/>
          <w:szCs w:val="23"/>
        </w:rPr>
        <w:t xml:space="preserve"> provozovatele </w:t>
      </w:r>
      <w:r w:rsidR="00033A05">
        <w:rPr>
          <w:rFonts w:ascii="Arial Narrow" w:hAnsi="Arial Narrow"/>
          <w:sz w:val="20"/>
          <w:szCs w:val="23"/>
        </w:rPr>
        <w:t>objektu</w:t>
      </w:r>
      <w:r>
        <w:rPr>
          <w:rFonts w:ascii="Arial Narrow" w:hAnsi="Arial Narrow"/>
          <w:sz w:val="20"/>
          <w:szCs w:val="23"/>
        </w:rPr>
        <w:t xml:space="preserve"> a</w:t>
      </w:r>
      <w:r w:rsidRPr="001D51F0">
        <w:rPr>
          <w:rFonts w:ascii="Arial Narrow" w:hAnsi="Arial Narrow"/>
          <w:sz w:val="20"/>
          <w:szCs w:val="23"/>
        </w:rPr>
        <w:t xml:space="preserve"> UPS. </w:t>
      </w:r>
      <w:r>
        <w:rPr>
          <w:rFonts w:ascii="Arial Narrow" w:hAnsi="Arial Narrow"/>
          <w:sz w:val="20"/>
          <w:szCs w:val="23"/>
        </w:rPr>
        <w:t xml:space="preserve">Veškerá kabeláž bude do datového rozvaděče vedena </w:t>
      </w:r>
      <w:r w:rsidR="00033A05">
        <w:rPr>
          <w:rFonts w:ascii="Arial Narrow" w:hAnsi="Arial Narrow"/>
          <w:sz w:val="20"/>
          <w:szCs w:val="23"/>
        </w:rPr>
        <w:t>vrchem</w:t>
      </w:r>
      <w:r>
        <w:rPr>
          <w:rFonts w:ascii="Arial Narrow" w:hAnsi="Arial Narrow"/>
          <w:sz w:val="20"/>
          <w:szCs w:val="23"/>
        </w:rPr>
        <w:t xml:space="preserve">. </w:t>
      </w:r>
      <w:r w:rsidR="00E5019D">
        <w:rPr>
          <w:rFonts w:ascii="Arial Narrow" w:hAnsi="Arial Narrow"/>
          <w:sz w:val="20"/>
          <w:szCs w:val="23"/>
        </w:rPr>
        <w:t>V serverovně budou dále instalovány další dva datové rozvaděče o velikosti 800x1000x42U</w:t>
      </w:r>
      <w:r w:rsidR="000D7B19">
        <w:rPr>
          <w:rFonts w:ascii="Arial Narrow" w:hAnsi="Arial Narrow"/>
          <w:sz w:val="20"/>
          <w:szCs w:val="23"/>
        </w:rPr>
        <w:t xml:space="preserve">, které budou sloužit pro instalaci IT technologie investora. </w:t>
      </w:r>
      <w:r w:rsidR="00757503">
        <w:rPr>
          <w:rFonts w:ascii="Arial Narrow" w:hAnsi="Arial Narrow"/>
          <w:sz w:val="20"/>
          <w:szCs w:val="23"/>
        </w:rPr>
        <w:t>Pozice instalace jednotlivých datových rozvaděčů je</w:t>
      </w:r>
      <w:r w:rsidR="00241D3E">
        <w:rPr>
          <w:rFonts w:ascii="Arial Narrow" w:hAnsi="Arial Narrow"/>
          <w:sz w:val="20"/>
          <w:szCs w:val="23"/>
        </w:rPr>
        <w:t> </w:t>
      </w:r>
      <w:r w:rsidR="00757503">
        <w:rPr>
          <w:rFonts w:ascii="Arial Narrow" w:hAnsi="Arial Narrow"/>
          <w:sz w:val="20"/>
          <w:szCs w:val="23"/>
        </w:rPr>
        <w:t>patrná z výkresové dokumentace. Datové rozvaděče nejsou součástí dodávky stavby a budou dodány investorem v dostatečném časovém předstihu během výstavby.</w:t>
      </w:r>
    </w:p>
    <w:p w14:paraId="653920B4" w14:textId="77777777" w:rsidR="007A3B33" w:rsidRDefault="007A3B33" w:rsidP="007A3B33">
      <w:pPr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ab/>
      </w:r>
    </w:p>
    <w:p w14:paraId="5BA897B8" w14:textId="22E04060" w:rsidR="007A3B33" w:rsidRDefault="007A3B33" w:rsidP="007A3B33">
      <w:pPr>
        <w:ind w:firstLine="708"/>
        <w:jc w:val="both"/>
        <w:rPr>
          <w:rFonts w:ascii="Arial Narrow" w:hAnsi="Arial Narrow"/>
          <w:sz w:val="20"/>
          <w:szCs w:val="23"/>
        </w:rPr>
      </w:pPr>
      <w:r w:rsidRPr="001D51F0">
        <w:rPr>
          <w:rFonts w:ascii="Arial Narrow" w:hAnsi="Arial Narrow"/>
          <w:sz w:val="20"/>
          <w:szCs w:val="23"/>
        </w:rPr>
        <w:t>K</w:t>
      </w:r>
      <w:r w:rsidR="00757503">
        <w:rPr>
          <w:rFonts w:ascii="Arial Narrow" w:hAnsi="Arial Narrow"/>
          <w:sz w:val="20"/>
          <w:szCs w:val="23"/>
        </w:rPr>
        <w:t>e každému</w:t>
      </w:r>
      <w:r>
        <w:rPr>
          <w:rFonts w:ascii="Arial Narrow" w:hAnsi="Arial Narrow"/>
          <w:sz w:val="20"/>
          <w:szCs w:val="23"/>
        </w:rPr>
        <w:t xml:space="preserve"> datovému</w:t>
      </w:r>
      <w:r w:rsidRPr="001D51F0">
        <w:rPr>
          <w:rFonts w:ascii="Arial Narrow" w:hAnsi="Arial Narrow"/>
          <w:sz w:val="20"/>
          <w:szCs w:val="23"/>
        </w:rPr>
        <w:t> rozvadě</w:t>
      </w:r>
      <w:r>
        <w:rPr>
          <w:rFonts w:ascii="Arial Narrow" w:hAnsi="Arial Narrow"/>
          <w:sz w:val="20"/>
          <w:szCs w:val="23"/>
        </w:rPr>
        <w:t>či</w:t>
      </w:r>
      <w:r w:rsidRPr="001D51F0">
        <w:rPr>
          <w:rFonts w:ascii="Arial Narrow" w:hAnsi="Arial Narrow"/>
          <w:sz w:val="20"/>
          <w:szCs w:val="23"/>
        </w:rPr>
        <w:t xml:space="preserve"> bude třeba přivést</w:t>
      </w:r>
      <w:r>
        <w:rPr>
          <w:rFonts w:ascii="Arial Narrow" w:hAnsi="Arial Narrow"/>
          <w:sz w:val="20"/>
          <w:szCs w:val="23"/>
        </w:rPr>
        <w:t xml:space="preserve"> dvě</w:t>
      </w:r>
      <w:r w:rsidRPr="001D51F0">
        <w:rPr>
          <w:rFonts w:ascii="Arial Narrow" w:hAnsi="Arial Narrow"/>
          <w:sz w:val="20"/>
          <w:szCs w:val="23"/>
        </w:rPr>
        <w:t xml:space="preserve"> samostatně jištěn</w:t>
      </w:r>
      <w:r>
        <w:rPr>
          <w:rFonts w:ascii="Arial Narrow" w:hAnsi="Arial Narrow"/>
          <w:sz w:val="20"/>
          <w:szCs w:val="23"/>
        </w:rPr>
        <w:t>é</w:t>
      </w:r>
      <w:r w:rsidRPr="001D51F0">
        <w:rPr>
          <w:rFonts w:ascii="Arial Narrow" w:hAnsi="Arial Narrow"/>
          <w:sz w:val="20"/>
          <w:szCs w:val="23"/>
        </w:rPr>
        <w:t xml:space="preserve"> silnoproud</w:t>
      </w:r>
      <w:r>
        <w:rPr>
          <w:rFonts w:ascii="Arial Narrow" w:hAnsi="Arial Narrow"/>
          <w:sz w:val="20"/>
          <w:szCs w:val="23"/>
        </w:rPr>
        <w:t>é</w:t>
      </w:r>
      <w:r w:rsidRPr="001D51F0">
        <w:rPr>
          <w:rFonts w:ascii="Arial Narrow" w:hAnsi="Arial Narrow"/>
          <w:sz w:val="20"/>
          <w:szCs w:val="23"/>
        </w:rPr>
        <w:t xml:space="preserve"> zásuvk</w:t>
      </w:r>
      <w:r>
        <w:rPr>
          <w:rFonts w:ascii="Arial Narrow" w:hAnsi="Arial Narrow"/>
          <w:sz w:val="20"/>
          <w:szCs w:val="23"/>
        </w:rPr>
        <w:t>y</w:t>
      </w:r>
      <w:r w:rsidRPr="001D51F0">
        <w:rPr>
          <w:rFonts w:ascii="Arial Narrow" w:hAnsi="Arial Narrow"/>
          <w:sz w:val="20"/>
          <w:szCs w:val="23"/>
        </w:rPr>
        <w:t xml:space="preserve"> (16</w:t>
      </w:r>
      <w:r w:rsidR="009B11A3">
        <w:rPr>
          <w:rFonts w:ascii="Arial Narrow" w:hAnsi="Arial Narrow"/>
          <w:sz w:val="20"/>
          <w:szCs w:val="23"/>
        </w:rPr>
        <w:t xml:space="preserve"> </w:t>
      </w:r>
      <w:r w:rsidRPr="001D51F0">
        <w:rPr>
          <w:rFonts w:ascii="Arial Narrow" w:hAnsi="Arial Narrow"/>
          <w:sz w:val="20"/>
          <w:szCs w:val="23"/>
        </w:rPr>
        <w:t>A)</w:t>
      </w:r>
      <w:r>
        <w:rPr>
          <w:rFonts w:ascii="Arial Narrow" w:hAnsi="Arial Narrow"/>
          <w:sz w:val="20"/>
          <w:szCs w:val="23"/>
        </w:rPr>
        <w:t xml:space="preserve"> každou z jiné fáze</w:t>
      </w:r>
      <w:r w:rsidRPr="001D51F0">
        <w:rPr>
          <w:rFonts w:ascii="Arial Narrow" w:hAnsi="Arial Narrow"/>
          <w:sz w:val="20"/>
          <w:szCs w:val="23"/>
        </w:rPr>
        <w:t xml:space="preserve"> a</w:t>
      </w:r>
      <w:r>
        <w:rPr>
          <w:rFonts w:ascii="Arial Narrow" w:hAnsi="Arial Narrow"/>
          <w:sz w:val="20"/>
          <w:szCs w:val="23"/>
        </w:rPr>
        <w:t> </w:t>
      </w:r>
      <w:r w:rsidRPr="001D51F0">
        <w:rPr>
          <w:rFonts w:ascii="Arial Narrow" w:hAnsi="Arial Narrow"/>
          <w:sz w:val="20"/>
          <w:szCs w:val="23"/>
        </w:rPr>
        <w:t>žlutozelené zemnící vodiče.  Zajistí profese elektro.</w:t>
      </w:r>
      <w:r w:rsidR="00757503">
        <w:rPr>
          <w:rFonts w:ascii="Arial Narrow" w:hAnsi="Arial Narrow"/>
          <w:sz w:val="20"/>
          <w:szCs w:val="23"/>
        </w:rPr>
        <w:t xml:space="preserve"> Zásuvky elektro budou instalovány do datových rozvaděčů, kde budou zásuvky instalována na 19“ DIN lištu, které je součástí dodávky profese </w:t>
      </w:r>
      <w:r w:rsidR="00F00171">
        <w:rPr>
          <w:rFonts w:ascii="Arial Narrow" w:hAnsi="Arial Narrow"/>
          <w:sz w:val="20"/>
          <w:szCs w:val="23"/>
        </w:rPr>
        <w:t>slaboproud.</w:t>
      </w:r>
    </w:p>
    <w:p w14:paraId="6DD16820" w14:textId="77777777" w:rsidR="007A3B33" w:rsidRPr="00FB692D" w:rsidRDefault="007A3B33" w:rsidP="007A3B33">
      <w:pPr>
        <w:pStyle w:val="Nadpis3"/>
        <w:spacing w:before="240"/>
        <w:jc w:val="both"/>
        <w:rPr>
          <w:rFonts w:ascii="Arial Narrow" w:hAnsi="Arial Narrow"/>
          <w:b w:val="0"/>
          <w:bCs/>
          <w:sz w:val="23"/>
          <w:szCs w:val="23"/>
        </w:rPr>
      </w:pPr>
      <w:bookmarkStart w:id="99" w:name="_Toc475686533"/>
      <w:bookmarkStart w:id="100" w:name="_Toc141450660"/>
      <w:bookmarkStart w:id="101" w:name="_Toc141888050"/>
      <w:r>
        <w:rPr>
          <w:rFonts w:ascii="Arial Narrow" w:hAnsi="Arial Narrow"/>
          <w:b w:val="0"/>
          <w:bCs/>
          <w:sz w:val="23"/>
          <w:szCs w:val="23"/>
        </w:rPr>
        <w:t>2.2</w:t>
      </w:r>
      <w:r w:rsidRPr="00FB692D">
        <w:rPr>
          <w:rFonts w:ascii="Arial Narrow" w:hAnsi="Arial Narrow"/>
          <w:b w:val="0"/>
          <w:bCs/>
          <w:sz w:val="23"/>
          <w:szCs w:val="23"/>
        </w:rPr>
        <w:t xml:space="preserve"> </w:t>
      </w:r>
      <w:r>
        <w:rPr>
          <w:rFonts w:ascii="Arial Narrow" w:hAnsi="Arial Narrow"/>
          <w:b w:val="0"/>
          <w:bCs/>
          <w:sz w:val="23"/>
          <w:szCs w:val="23"/>
        </w:rPr>
        <w:t>Přípojky</w:t>
      </w:r>
      <w:bookmarkEnd w:id="99"/>
      <w:bookmarkEnd w:id="100"/>
      <w:bookmarkEnd w:id="101"/>
    </w:p>
    <w:p w14:paraId="7CBC2301" w14:textId="477B3129" w:rsidR="007A3B33" w:rsidRDefault="007A3B33" w:rsidP="007A3B33">
      <w:pPr>
        <w:suppressAutoHyphens/>
        <w:spacing w:line="264" w:lineRule="auto"/>
        <w:jc w:val="both"/>
        <w:rPr>
          <w:rFonts w:ascii="Arial Narrow" w:hAnsi="Arial Narrow"/>
          <w:sz w:val="20"/>
          <w:szCs w:val="23"/>
        </w:rPr>
      </w:pPr>
      <w:r w:rsidRPr="00FB692D">
        <w:tab/>
      </w:r>
      <w:r w:rsidRPr="0056734C">
        <w:rPr>
          <w:rFonts w:ascii="Arial Narrow" w:hAnsi="Arial Narrow"/>
          <w:sz w:val="20"/>
          <w:szCs w:val="23"/>
        </w:rPr>
        <w:t>Na stanovených místech budou instalovány datové zásuvky. V objektu jsou</w:t>
      </w:r>
      <w:r>
        <w:rPr>
          <w:rFonts w:ascii="Arial Narrow" w:hAnsi="Arial Narrow"/>
          <w:sz w:val="20"/>
          <w:szCs w:val="23"/>
        </w:rPr>
        <w:t xml:space="preserve"> navrženy datové</w:t>
      </w:r>
      <w:r w:rsidRPr="0056734C">
        <w:rPr>
          <w:rFonts w:ascii="Arial Narrow" w:hAnsi="Arial Narrow"/>
          <w:sz w:val="20"/>
          <w:szCs w:val="23"/>
        </w:rPr>
        <w:t xml:space="preserve"> zásuvky</w:t>
      </w:r>
      <w:r>
        <w:rPr>
          <w:rFonts w:ascii="Arial Narrow" w:hAnsi="Arial Narrow"/>
          <w:sz w:val="20"/>
          <w:szCs w:val="23"/>
        </w:rPr>
        <w:t xml:space="preserve"> dvojité</w:t>
      </w:r>
      <w:r w:rsidRPr="0056734C">
        <w:rPr>
          <w:rFonts w:ascii="Arial Narrow" w:hAnsi="Arial Narrow"/>
          <w:sz w:val="20"/>
          <w:szCs w:val="23"/>
        </w:rPr>
        <w:t>.</w:t>
      </w:r>
      <w:r>
        <w:rPr>
          <w:rFonts w:ascii="Arial Narrow" w:hAnsi="Arial Narrow"/>
          <w:sz w:val="20"/>
          <w:szCs w:val="23"/>
        </w:rPr>
        <w:t xml:space="preserve"> </w:t>
      </w:r>
      <w:r w:rsidRPr="0056734C">
        <w:rPr>
          <w:rFonts w:ascii="Arial Narrow" w:hAnsi="Arial Narrow"/>
          <w:sz w:val="20"/>
          <w:szCs w:val="23"/>
        </w:rPr>
        <w:t>Umístění jednotlivých datových zásuvek je patrné z výkresové dokumentace.</w:t>
      </w:r>
      <w:r>
        <w:rPr>
          <w:rFonts w:ascii="Arial Narrow" w:hAnsi="Arial Narrow"/>
          <w:sz w:val="20"/>
          <w:szCs w:val="23"/>
        </w:rPr>
        <w:t xml:space="preserve"> Datové zásuvky instalované na stropě budou sloužit k připojení WIFI AP či k připojení případně doplněných IP kamer v prostoru chodeb. V </w:t>
      </w:r>
      <w:r w:rsidR="00CE618C">
        <w:rPr>
          <w:rFonts w:ascii="Arial Narrow" w:hAnsi="Arial Narrow"/>
          <w:sz w:val="20"/>
          <w:szCs w:val="23"/>
        </w:rPr>
        <w:t>zasedacích</w:t>
      </w:r>
      <w:r>
        <w:rPr>
          <w:rFonts w:ascii="Arial Narrow" w:hAnsi="Arial Narrow"/>
          <w:sz w:val="20"/>
          <w:szCs w:val="23"/>
        </w:rPr>
        <w:t xml:space="preserve"> místnost</w:t>
      </w:r>
      <w:r w:rsidR="00CE618C">
        <w:rPr>
          <w:rFonts w:ascii="Arial Narrow" w:hAnsi="Arial Narrow"/>
          <w:sz w:val="20"/>
          <w:szCs w:val="23"/>
        </w:rPr>
        <w:t>ech</w:t>
      </w:r>
      <w:r>
        <w:rPr>
          <w:rFonts w:ascii="Arial Narrow" w:hAnsi="Arial Narrow"/>
          <w:sz w:val="20"/>
          <w:szCs w:val="23"/>
        </w:rPr>
        <w:t xml:space="preserve"> </w:t>
      </w:r>
      <w:r w:rsidR="00CE618C">
        <w:rPr>
          <w:rFonts w:ascii="Arial Narrow" w:hAnsi="Arial Narrow"/>
          <w:sz w:val="20"/>
          <w:szCs w:val="23"/>
        </w:rPr>
        <w:t>0</w:t>
      </w:r>
      <w:r>
        <w:rPr>
          <w:rFonts w:ascii="Arial Narrow" w:hAnsi="Arial Narrow"/>
          <w:sz w:val="20"/>
          <w:szCs w:val="23"/>
        </w:rPr>
        <w:t>1.</w:t>
      </w:r>
      <w:r w:rsidR="00CE618C">
        <w:rPr>
          <w:rFonts w:ascii="Arial Narrow" w:hAnsi="Arial Narrow"/>
          <w:sz w:val="20"/>
          <w:szCs w:val="23"/>
        </w:rPr>
        <w:t>05 v 1.PP a v</w:t>
      </w:r>
      <w:r w:rsidR="00DC6125">
        <w:rPr>
          <w:rFonts w:ascii="Arial Narrow" w:hAnsi="Arial Narrow"/>
          <w:sz w:val="20"/>
          <w:szCs w:val="23"/>
        </w:rPr>
        <w:t>e 3.06 ve 3.NP</w:t>
      </w:r>
      <w:r w:rsidR="00CE618C">
        <w:rPr>
          <w:rFonts w:ascii="Arial Narrow" w:hAnsi="Arial Narrow"/>
          <w:sz w:val="20"/>
          <w:szCs w:val="23"/>
        </w:rPr>
        <w:t xml:space="preserve"> </w:t>
      </w:r>
      <w:r>
        <w:rPr>
          <w:rFonts w:ascii="Arial Narrow" w:hAnsi="Arial Narrow"/>
          <w:sz w:val="20"/>
          <w:szCs w:val="23"/>
        </w:rPr>
        <w:t xml:space="preserve">se nachází podlahové krabice. Podlahové krabice jsou součástí dodávky profese elektro. Přesná pozice podlahové krabice bude určena projektem interiéru. Datové zásuvky instalované v podlahové krabici budou instalovány v provedení 45x45mm. </w:t>
      </w:r>
      <w:r>
        <w:rPr>
          <w:rFonts w:ascii="Arial Narrow" w:hAnsi="Arial Narrow"/>
          <w:sz w:val="20"/>
          <w:szCs w:val="23"/>
        </w:rPr>
        <w:tab/>
      </w:r>
    </w:p>
    <w:p w14:paraId="7D3246F4" w14:textId="77777777" w:rsidR="00167A3A" w:rsidRDefault="00167A3A" w:rsidP="00167A3A">
      <w:pPr>
        <w:suppressAutoHyphens/>
        <w:spacing w:line="264" w:lineRule="auto"/>
        <w:ind w:firstLine="708"/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Investor požaduje design všech koncových slaboproudých zásuvek (krom zásuvek v podlahových krabicích) v designu a barvě dle následujícího přiloženého obrázku. Investor dále požaduje provést před dodáním a realizací vzorkování a výběr konkrétního designu a barvy za účastí generálního projektanta a investora. Zásuvky oceněné do výkazů výměr je potřeba ocenit v cenové hladině dle níže uvedeného obrázku.</w:t>
      </w:r>
    </w:p>
    <w:p w14:paraId="0CD8EF7C" w14:textId="77777777" w:rsidR="00167A3A" w:rsidRDefault="00167A3A" w:rsidP="00167A3A">
      <w:pPr>
        <w:suppressAutoHyphens/>
        <w:spacing w:line="264" w:lineRule="auto"/>
        <w:jc w:val="both"/>
        <w:rPr>
          <w:rFonts w:ascii="Arial Narrow" w:hAnsi="Arial Narrow"/>
          <w:sz w:val="20"/>
          <w:szCs w:val="23"/>
        </w:rPr>
      </w:pPr>
    </w:p>
    <w:p w14:paraId="796830CD" w14:textId="77777777" w:rsidR="00167A3A" w:rsidRDefault="00167A3A" w:rsidP="00167A3A">
      <w:pPr>
        <w:suppressAutoHyphens/>
        <w:spacing w:line="264" w:lineRule="auto"/>
        <w:jc w:val="center"/>
        <w:rPr>
          <w:rFonts w:ascii="Arial Narrow" w:hAnsi="Arial Narrow"/>
          <w:sz w:val="20"/>
          <w:szCs w:val="23"/>
        </w:rPr>
      </w:pPr>
      <w:r w:rsidRPr="00167A3A">
        <w:rPr>
          <w:rFonts w:ascii="Arial Narrow" w:hAnsi="Arial Narrow"/>
          <w:sz w:val="20"/>
          <w:szCs w:val="23"/>
        </w:rPr>
        <w:drawing>
          <wp:inline distT="0" distB="0" distL="0" distR="0" wp14:anchorId="2D2510A0" wp14:editId="7048B0F9">
            <wp:extent cx="1924335" cy="1975245"/>
            <wp:effectExtent l="0" t="0" r="0" b="6350"/>
            <wp:docPr id="15541515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1515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44802" cy="1996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97E1AF" w14:textId="77777777" w:rsidR="007A3B33" w:rsidRPr="00114C62" w:rsidRDefault="007A3B33" w:rsidP="007A3B33">
      <w:pPr>
        <w:pStyle w:val="Nadpis3"/>
        <w:spacing w:before="120"/>
        <w:rPr>
          <w:rFonts w:ascii="Arial Narrow" w:hAnsi="Arial Narrow"/>
          <w:b w:val="0"/>
          <w:bCs/>
          <w:sz w:val="23"/>
          <w:szCs w:val="23"/>
        </w:rPr>
      </w:pPr>
      <w:bookmarkStart w:id="102" w:name="_Toc391834199"/>
      <w:bookmarkStart w:id="103" w:name="_Toc435621447"/>
      <w:bookmarkStart w:id="104" w:name="_Toc444494740"/>
      <w:bookmarkStart w:id="105" w:name="_Toc141450661"/>
      <w:bookmarkStart w:id="106" w:name="_Toc141888051"/>
      <w:r w:rsidRPr="00114C62">
        <w:rPr>
          <w:rFonts w:ascii="Arial Narrow" w:hAnsi="Arial Narrow"/>
          <w:b w:val="0"/>
          <w:bCs/>
          <w:sz w:val="23"/>
          <w:szCs w:val="23"/>
        </w:rPr>
        <w:t>2.3 Montáž kabeláže</w:t>
      </w:r>
      <w:bookmarkEnd w:id="102"/>
      <w:bookmarkEnd w:id="103"/>
      <w:bookmarkEnd w:id="104"/>
      <w:bookmarkEnd w:id="105"/>
      <w:bookmarkEnd w:id="106"/>
    </w:p>
    <w:p w14:paraId="55B9EE62" w14:textId="76DA791C" w:rsidR="007A3B33" w:rsidRDefault="007A3B33" w:rsidP="007A3B33">
      <w:pPr>
        <w:suppressAutoHyphens/>
        <w:spacing w:line="264" w:lineRule="auto"/>
        <w:jc w:val="both"/>
        <w:rPr>
          <w:rFonts w:ascii="Arial Narrow" w:hAnsi="Arial Narrow"/>
          <w:sz w:val="20"/>
          <w:szCs w:val="23"/>
        </w:rPr>
      </w:pPr>
      <w:r w:rsidRPr="00DC4C9C">
        <w:tab/>
      </w:r>
      <w:r w:rsidRPr="0022725D">
        <w:rPr>
          <w:rFonts w:ascii="Arial Narrow" w:hAnsi="Arial Narrow"/>
          <w:sz w:val="20"/>
          <w:szCs w:val="23"/>
        </w:rPr>
        <w:t xml:space="preserve">Zásuvky budou seskupeny do hnízd </w:t>
      </w:r>
      <w:r>
        <w:rPr>
          <w:rFonts w:ascii="Arial Narrow" w:hAnsi="Arial Narrow"/>
          <w:sz w:val="20"/>
          <w:szCs w:val="23"/>
        </w:rPr>
        <w:t>se</w:t>
      </w:r>
      <w:r w:rsidRPr="0022725D">
        <w:rPr>
          <w:rFonts w:ascii="Arial Narrow" w:hAnsi="Arial Narrow"/>
          <w:sz w:val="20"/>
          <w:szCs w:val="23"/>
        </w:rPr>
        <w:t xml:space="preserve"> silnoproudými zásuvkami. Kabeláž bude vedena páteřními trasami u stropu nad SDK podhledy</w:t>
      </w:r>
      <w:r>
        <w:rPr>
          <w:rFonts w:ascii="Arial Narrow" w:hAnsi="Arial Narrow"/>
          <w:sz w:val="20"/>
          <w:szCs w:val="23"/>
        </w:rPr>
        <w:t xml:space="preserve"> ve skupinových kabelových příchytkách a v drátěných žlabech. Ve zdech</w:t>
      </w:r>
      <w:r w:rsidR="009D35BD">
        <w:rPr>
          <w:rFonts w:ascii="Arial Narrow" w:hAnsi="Arial Narrow"/>
          <w:sz w:val="20"/>
          <w:szCs w:val="23"/>
        </w:rPr>
        <w:t xml:space="preserve"> a v podlaze</w:t>
      </w:r>
      <w:r>
        <w:rPr>
          <w:rFonts w:ascii="Arial Narrow" w:hAnsi="Arial Narrow"/>
          <w:sz w:val="20"/>
          <w:szCs w:val="23"/>
        </w:rPr>
        <w:t xml:space="preserve"> bude kabeláž vedena v ohebných chráničkách</w:t>
      </w:r>
      <w:bookmarkStart w:id="107" w:name="_Toc391834200"/>
      <w:bookmarkStart w:id="108" w:name="_Toc435621448"/>
      <w:bookmarkStart w:id="109" w:name="_Toc444494741"/>
      <w:r>
        <w:rPr>
          <w:rFonts w:ascii="Arial Narrow" w:hAnsi="Arial Narrow"/>
          <w:sz w:val="20"/>
          <w:szCs w:val="23"/>
        </w:rPr>
        <w:t>. Kabeláž bude chráně v celé délce svého vedení. Instalace jednotlivých kabelových tras je</w:t>
      </w:r>
      <w:r w:rsidR="002E301C">
        <w:rPr>
          <w:rFonts w:ascii="Arial Narrow" w:hAnsi="Arial Narrow"/>
          <w:sz w:val="20"/>
          <w:szCs w:val="23"/>
        </w:rPr>
        <w:t> </w:t>
      </w:r>
      <w:r>
        <w:rPr>
          <w:rFonts w:ascii="Arial Narrow" w:hAnsi="Arial Narrow"/>
          <w:sz w:val="20"/>
          <w:szCs w:val="23"/>
        </w:rPr>
        <w:t>patrná z výkresové dokumentace.</w:t>
      </w:r>
    </w:p>
    <w:p w14:paraId="51D2E51D" w14:textId="4938B55A" w:rsidR="001F3095" w:rsidRDefault="00752E0B" w:rsidP="00167A3A">
      <w:pPr>
        <w:suppressAutoHyphens/>
        <w:spacing w:line="264" w:lineRule="auto"/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ab/>
      </w:r>
    </w:p>
    <w:p w14:paraId="58FB1073" w14:textId="77777777" w:rsidR="007A3B33" w:rsidRPr="00F23932" w:rsidRDefault="007A3B33" w:rsidP="007A3B33">
      <w:pPr>
        <w:pStyle w:val="Nadpis3"/>
        <w:spacing w:before="240"/>
        <w:rPr>
          <w:rFonts w:ascii="Arial Narrow" w:hAnsi="Arial Narrow"/>
          <w:b w:val="0"/>
          <w:bCs/>
          <w:sz w:val="23"/>
          <w:szCs w:val="23"/>
        </w:rPr>
      </w:pPr>
      <w:bookmarkStart w:id="110" w:name="_Toc141450662"/>
      <w:bookmarkStart w:id="111" w:name="_Toc141888052"/>
      <w:r>
        <w:rPr>
          <w:rFonts w:ascii="Arial Narrow" w:hAnsi="Arial Narrow"/>
          <w:b w:val="0"/>
          <w:bCs/>
          <w:sz w:val="23"/>
          <w:szCs w:val="23"/>
        </w:rPr>
        <w:lastRenderedPageBreak/>
        <w:t>2</w:t>
      </w:r>
      <w:r w:rsidRPr="00F23932">
        <w:rPr>
          <w:rFonts w:ascii="Arial Narrow" w:hAnsi="Arial Narrow"/>
          <w:b w:val="0"/>
          <w:bCs/>
          <w:sz w:val="23"/>
          <w:szCs w:val="23"/>
        </w:rPr>
        <w:t>.4 Prvky kabeláže</w:t>
      </w:r>
      <w:bookmarkEnd w:id="107"/>
      <w:bookmarkEnd w:id="108"/>
      <w:bookmarkEnd w:id="109"/>
      <w:bookmarkEnd w:id="110"/>
      <w:bookmarkEnd w:id="111"/>
    </w:p>
    <w:p w14:paraId="32B2E65E" w14:textId="77777777" w:rsidR="007A3B33" w:rsidRPr="00AE409B" w:rsidRDefault="007A3B33" w:rsidP="007A3B33">
      <w:pPr>
        <w:spacing w:after="120" w:line="240" w:lineRule="atLeast"/>
        <w:ind w:firstLine="709"/>
        <w:jc w:val="both"/>
        <w:rPr>
          <w:rFonts w:ascii="Arial Narrow" w:hAnsi="Arial Narrow"/>
          <w:sz w:val="20"/>
          <w:szCs w:val="23"/>
        </w:rPr>
      </w:pPr>
      <w:r w:rsidRPr="00AE409B">
        <w:rPr>
          <w:rFonts w:ascii="Arial Narrow" w:hAnsi="Arial Narrow"/>
          <w:sz w:val="20"/>
          <w:szCs w:val="23"/>
        </w:rPr>
        <w:t xml:space="preserve">V následujícím textu jsou popsány jednotlivé prvky, které budou použity v kabelových rozvodech. Kabeláž bude vybudována tak, aby splňovala parametry požadované normou EN 50173 pro kabeláže kategorie </w:t>
      </w:r>
      <w:r>
        <w:rPr>
          <w:rFonts w:ascii="Arial Narrow" w:hAnsi="Arial Narrow"/>
          <w:sz w:val="20"/>
          <w:szCs w:val="23"/>
        </w:rPr>
        <w:t>6 třídy reakce na oheň B2ca</w:t>
      </w:r>
      <w:r w:rsidRPr="00AE409B">
        <w:rPr>
          <w:rFonts w:ascii="Arial Narrow" w:hAnsi="Arial Narrow"/>
          <w:sz w:val="20"/>
          <w:szCs w:val="23"/>
        </w:rPr>
        <w:t>.</w:t>
      </w:r>
    </w:p>
    <w:p w14:paraId="143C6EC8" w14:textId="77777777" w:rsidR="007A3B33" w:rsidRPr="004E71AF" w:rsidRDefault="007A3B33" w:rsidP="007A3B33">
      <w:pPr>
        <w:pStyle w:val="Podnadpis"/>
        <w:spacing w:after="0"/>
        <w:rPr>
          <w:rFonts w:ascii="Arial Narrow" w:eastAsia="Times New Roman" w:hAnsi="Arial Narrow" w:cs="Times New Roman"/>
          <w:color w:val="auto"/>
          <w:spacing w:val="0"/>
          <w:sz w:val="20"/>
          <w:szCs w:val="23"/>
          <w:u w:val="single"/>
        </w:rPr>
      </w:pPr>
      <w:bookmarkStart w:id="112" w:name="_Toc381094986"/>
      <w:bookmarkStart w:id="113" w:name="_Toc391834201"/>
      <w:bookmarkStart w:id="114" w:name="_Toc400192504"/>
      <w:bookmarkStart w:id="115" w:name="_Toc419311873"/>
      <w:bookmarkStart w:id="116" w:name="_Toc435621449"/>
      <w:bookmarkStart w:id="117" w:name="_Toc444494742"/>
      <w:bookmarkStart w:id="118" w:name="_Toc475648064"/>
      <w:bookmarkStart w:id="119" w:name="_Toc475648106"/>
      <w:bookmarkStart w:id="120" w:name="_Toc475648342"/>
      <w:bookmarkStart w:id="121" w:name="_Toc475686534"/>
      <w:bookmarkStart w:id="122" w:name="_Toc475823100"/>
      <w:bookmarkStart w:id="123" w:name="_Toc475823187"/>
      <w:bookmarkStart w:id="124" w:name="_Toc482686396"/>
      <w:bookmarkStart w:id="125" w:name="_Toc482686588"/>
      <w:bookmarkStart w:id="126" w:name="_Toc486828860"/>
      <w:bookmarkStart w:id="127" w:name="_Toc498922795"/>
      <w:bookmarkStart w:id="128" w:name="_Toc512487223"/>
      <w:bookmarkStart w:id="129" w:name="_Toc1381466"/>
      <w:bookmarkStart w:id="130" w:name="_Toc2062508"/>
      <w:bookmarkStart w:id="131" w:name="_Toc4074163"/>
      <w:bookmarkStart w:id="132" w:name="_Toc4075395"/>
      <w:r w:rsidRPr="004E71AF">
        <w:rPr>
          <w:rFonts w:ascii="Arial Narrow" w:eastAsia="Times New Roman" w:hAnsi="Arial Narrow" w:cs="Times New Roman"/>
          <w:color w:val="auto"/>
          <w:spacing w:val="0"/>
          <w:sz w:val="20"/>
          <w:szCs w:val="23"/>
          <w:u w:val="single"/>
        </w:rPr>
        <w:t>Rozvaděč</w:t>
      </w:r>
      <w:bookmarkEnd w:id="112"/>
      <w:bookmarkEnd w:id="113"/>
      <w:r w:rsidRPr="004E71AF">
        <w:rPr>
          <w:rFonts w:ascii="Arial Narrow" w:eastAsia="Times New Roman" w:hAnsi="Arial Narrow" w:cs="Times New Roman"/>
          <w:color w:val="auto"/>
          <w:spacing w:val="0"/>
          <w:sz w:val="20"/>
          <w:szCs w:val="23"/>
          <w:u w:val="single"/>
        </w:rPr>
        <w:t>e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14:paraId="6D729ED5" w14:textId="35DD8E42" w:rsidR="007A3B33" w:rsidRPr="00AE409B" w:rsidRDefault="007A3B33" w:rsidP="007A3B33">
      <w:pPr>
        <w:spacing w:after="120" w:line="240" w:lineRule="atLeast"/>
        <w:ind w:firstLine="720"/>
        <w:jc w:val="both"/>
        <w:rPr>
          <w:rFonts w:ascii="Arial Narrow" w:hAnsi="Arial Narrow"/>
          <w:sz w:val="20"/>
          <w:szCs w:val="23"/>
        </w:rPr>
      </w:pPr>
      <w:bookmarkStart w:id="133" w:name="_Toc381094987"/>
      <w:bookmarkStart w:id="134" w:name="_Toc391834202"/>
      <w:bookmarkStart w:id="135" w:name="_Toc400192505"/>
      <w:bookmarkStart w:id="136" w:name="_Toc419311874"/>
      <w:bookmarkStart w:id="137" w:name="_Toc435621450"/>
      <w:bookmarkStart w:id="138" w:name="_Toc444494743"/>
      <w:bookmarkStart w:id="139" w:name="_Toc475648065"/>
      <w:bookmarkStart w:id="140" w:name="_Toc475648107"/>
      <w:bookmarkStart w:id="141" w:name="_Toc475648343"/>
      <w:bookmarkStart w:id="142" w:name="_Toc475686535"/>
      <w:bookmarkStart w:id="143" w:name="_Toc475823101"/>
      <w:bookmarkStart w:id="144" w:name="_Toc475823188"/>
      <w:bookmarkStart w:id="145" w:name="_Toc482686397"/>
      <w:bookmarkStart w:id="146" w:name="_Toc482686589"/>
      <w:bookmarkStart w:id="147" w:name="_Toc486828861"/>
      <w:bookmarkStart w:id="148" w:name="_Toc498922796"/>
      <w:bookmarkStart w:id="149" w:name="_Toc512487224"/>
      <w:bookmarkStart w:id="150" w:name="_Toc1381467"/>
      <w:bookmarkStart w:id="151" w:name="_Toc2062509"/>
      <w:bookmarkStart w:id="152" w:name="_Toc4074164"/>
      <w:bookmarkStart w:id="153" w:name="_Toc4075396"/>
      <w:r>
        <w:rPr>
          <w:rFonts w:ascii="Arial Narrow" w:hAnsi="Arial Narrow"/>
          <w:sz w:val="20"/>
          <w:szCs w:val="23"/>
        </w:rPr>
        <w:t xml:space="preserve">Kabeláž bude svedena a zakončena ve stojanovém datovém rozvaděči viz výkresová dokumentace. </w:t>
      </w:r>
      <w:r w:rsidRPr="00AE409B">
        <w:rPr>
          <w:rFonts w:ascii="Arial Narrow" w:hAnsi="Arial Narrow"/>
          <w:sz w:val="20"/>
          <w:szCs w:val="23"/>
        </w:rPr>
        <w:t>Rozvaděč</w:t>
      </w:r>
      <w:r>
        <w:rPr>
          <w:rFonts w:ascii="Arial Narrow" w:hAnsi="Arial Narrow"/>
          <w:sz w:val="20"/>
          <w:szCs w:val="23"/>
        </w:rPr>
        <w:t xml:space="preserve"> bude </w:t>
      </w:r>
      <w:r w:rsidRPr="00AE409B">
        <w:rPr>
          <w:rFonts w:ascii="Arial Narrow" w:hAnsi="Arial Narrow"/>
          <w:sz w:val="20"/>
          <w:szCs w:val="23"/>
        </w:rPr>
        <w:t>umožň</w:t>
      </w:r>
      <w:r>
        <w:rPr>
          <w:rFonts w:ascii="Arial Narrow" w:hAnsi="Arial Narrow"/>
          <w:sz w:val="20"/>
          <w:szCs w:val="23"/>
        </w:rPr>
        <w:t>ovat</w:t>
      </w:r>
      <w:r w:rsidRPr="00AE409B">
        <w:rPr>
          <w:rFonts w:ascii="Arial Narrow" w:hAnsi="Arial Narrow"/>
          <w:sz w:val="20"/>
          <w:szCs w:val="23"/>
        </w:rPr>
        <w:t xml:space="preserve"> připevnění prvků s roztečí 19“. </w:t>
      </w:r>
      <w:r>
        <w:rPr>
          <w:rFonts w:ascii="Arial Narrow" w:hAnsi="Arial Narrow"/>
          <w:sz w:val="20"/>
          <w:szCs w:val="23"/>
        </w:rPr>
        <w:t>V objektu bud</w:t>
      </w:r>
      <w:r w:rsidR="009D35BD">
        <w:rPr>
          <w:rFonts w:ascii="Arial Narrow" w:hAnsi="Arial Narrow"/>
          <w:sz w:val="20"/>
          <w:szCs w:val="23"/>
        </w:rPr>
        <w:t>ou</w:t>
      </w:r>
      <w:r>
        <w:rPr>
          <w:rFonts w:ascii="Arial Narrow" w:hAnsi="Arial Narrow"/>
          <w:sz w:val="20"/>
          <w:szCs w:val="23"/>
        </w:rPr>
        <w:t xml:space="preserve"> instalován</w:t>
      </w:r>
      <w:r w:rsidR="009D35BD">
        <w:rPr>
          <w:rFonts w:ascii="Arial Narrow" w:hAnsi="Arial Narrow"/>
          <w:sz w:val="20"/>
          <w:szCs w:val="23"/>
        </w:rPr>
        <w:t>y</w:t>
      </w:r>
      <w:r>
        <w:rPr>
          <w:rFonts w:ascii="Arial Narrow" w:hAnsi="Arial Narrow"/>
          <w:sz w:val="20"/>
          <w:szCs w:val="23"/>
        </w:rPr>
        <w:t xml:space="preserve"> stojanov</w:t>
      </w:r>
      <w:r w:rsidR="009D35BD">
        <w:rPr>
          <w:rFonts w:ascii="Arial Narrow" w:hAnsi="Arial Narrow"/>
          <w:sz w:val="20"/>
          <w:szCs w:val="23"/>
        </w:rPr>
        <w:t>é</w:t>
      </w:r>
      <w:r>
        <w:rPr>
          <w:rFonts w:ascii="Arial Narrow" w:hAnsi="Arial Narrow"/>
          <w:sz w:val="20"/>
          <w:szCs w:val="23"/>
        </w:rPr>
        <w:t xml:space="preserve"> datov</w:t>
      </w:r>
      <w:r w:rsidR="009D35BD">
        <w:rPr>
          <w:rFonts w:ascii="Arial Narrow" w:hAnsi="Arial Narrow"/>
          <w:sz w:val="20"/>
          <w:szCs w:val="23"/>
        </w:rPr>
        <w:t>é</w:t>
      </w:r>
      <w:r>
        <w:rPr>
          <w:rFonts w:ascii="Arial Narrow" w:hAnsi="Arial Narrow"/>
          <w:sz w:val="20"/>
          <w:szCs w:val="23"/>
        </w:rPr>
        <w:t xml:space="preserve"> rozvaděč</w:t>
      </w:r>
      <w:r w:rsidR="009D35BD">
        <w:rPr>
          <w:rFonts w:ascii="Arial Narrow" w:hAnsi="Arial Narrow"/>
          <w:sz w:val="20"/>
          <w:szCs w:val="23"/>
        </w:rPr>
        <w:t>e</w:t>
      </w:r>
      <w:r>
        <w:rPr>
          <w:rFonts w:ascii="Arial Narrow" w:hAnsi="Arial Narrow"/>
          <w:sz w:val="20"/>
          <w:szCs w:val="23"/>
        </w:rPr>
        <w:t xml:space="preserve"> o půdorysném rozměru 800x1000mm a výšce </w:t>
      </w:r>
      <w:r w:rsidR="009D35BD">
        <w:rPr>
          <w:rFonts w:ascii="Arial Narrow" w:hAnsi="Arial Narrow"/>
          <w:sz w:val="20"/>
          <w:szCs w:val="23"/>
        </w:rPr>
        <w:t>4</w:t>
      </w:r>
      <w:r>
        <w:rPr>
          <w:rFonts w:ascii="Arial Narrow" w:hAnsi="Arial Narrow"/>
          <w:sz w:val="20"/>
          <w:szCs w:val="23"/>
        </w:rPr>
        <w:t xml:space="preserve">2U. </w:t>
      </w:r>
      <w:r w:rsidR="009D35BD">
        <w:rPr>
          <w:rFonts w:ascii="Arial Narrow" w:hAnsi="Arial Narrow"/>
          <w:sz w:val="20"/>
          <w:szCs w:val="23"/>
        </w:rPr>
        <w:t>Pozice instalace rozvaděčů je patrná z výkresové dokumentace. Datové rozvaděče budou dodány investorem.</w:t>
      </w:r>
    </w:p>
    <w:p w14:paraId="614449B6" w14:textId="77777777" w:rsidR="007A3B33" w:rsidRPr="004E71AF" w:rsidRDefault="007A3B33" w:rsidP="007A3B33">
      <w:pPr>
        <w:pStyle w:val="Podnadpis"/>
        <w:spacing w:after="0"/>
        <w:rPr>
          <w:rFonts w:ascii="Arial Narrow" w:eastAsia="Times New Roman" w:hAnsi="Arial Narrow" w:cs="Times New Roman"/>
          <w:color w:val="auto"/>
          <w:spacing w:val="0"/>
          <w:sz w:val="20"/>
          <w:szCs w:val="23"/>
          <w:u w:val="single"/>
        </w:rPr>
      </w:pPr>
      <w:r w:rsidRPr="004E71AF">
        <w:rPr>
          <w:rFonts w:ascii="Arial Narrow" w:eastAsia="Times New Roman" w:hAnsi="Arial Narrow" w:cs="Times New Roman"/>
          <w:color w:val="auto"/>
          <w:spacing w:val="0"/>
          <w:sz w:val="20"/>
          <w:szCs w:val="23"/>
          <w:u w:val="single"/>
        </w:rPr>
        <w:t>Metalické kabely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14:paraId="13CCC088" w14:textId="35CC22B0" w:rsidR="007A3B33" w:rsidRDefault="007A3B33" w:rsidP="007A3B33">
      <w:pPr>
        <w:spacing w:after="120" w:line="240" w:lineRule="atLeast"/>
        <w:ind w:firstLine="709"/>
        <w:jc w:val="both"/>
        <w:rPr>
          <w:rFonts w:ascii="Arial Narrow" w:hAnsi="Arial Narrow"/>
          <w:sz w:val="20"/>
          <w:szCs w:val="23"/>
        </w:rPr>
      </w:pPr>
      <w:bookmarkStart w:id="154" w:name="_Toc381094988"/>
      <w:bookmarkStart w:id="155" w:name="_Toc391834203"/>
      <w:bookmarkStart w:id="156" w:name="_Toc400192506"/>
      <w:bookmarkStart w:id="157" w:name="_Toc419311875"/>
      <w:bookmarkStart w:id="158" w:name="_Toc435621451"/>
      <w:bookmarkStart w:id="159" w:name="_Toc444494744"/>
      <w:bookmarkStart w:id="160" w:name="_Toc475648066"/>
      <w:bookmarkStart w:id="161" w:name="_Toc475648108"/>
      <w:bookmarkStart w:id="162" w:name="_Toc475648344"/>
      <w:bookmarkStart w:id="163" w:name="_Toc475686536"/>
      <w:bookmarkStart w:id="164" w:name="_Toc475823102"/>
      <w:bookmarkStart w:id="165" w:name="_Toc475823189"/>
      <w:bookmarkStart w:id="166" w:name="_Toc482686398"/>
      <w:bookmarkStart w:id="167" w:name="_Toc482686590"/>
      <w:bookmarkStart w:id="168" w:name="_Toc486828862"/>
      <w:bookmarkStart w:id="169" w:name="_Toc498922797"/>
      <w:bookmarkStart w:id="170" w:name="_Toc512487225"/>
      <w:bookmarkStart w:id="171" w:name="_Toc1381468"/>
      <w:r w:rsidRPr="00AE409B">
        <w:rPr>
          <w:rFonts w:ascii="Arial Narrow" w:hAnsi="Arial Narrow"/>
          <w:sz w:val="20"/>
          <w:szCs w:val="23"/>
        </w:rPr>
        <w:t xml:space="preserve">Jako metalické médium bude použit </w:t>
      </w:r>
      <w:r>
        <w:rPr>
          <w:rFonts w:ascii="Arial Narrow" w:hAnsi="Arial Narrow"/>
          <w:sz w:val="20"/>
          <w:szCs w:val="23"/>
        </w:rPr>
        <w:t>ne</w:t>
      </w:r>
      <w:r w:rsidRPr="00AE409B">
        <w:rPr>
          <w:rFonts w:ascii="Arial Narrow" w:hAnsi="Arial Narrow"/>
          <w:sz w:val="20"/>
          <w:szCs w:val="23"/>
        </w:rPr>
        <w:t>stíněný kabel kategorie</w:t>
      </w:r>
      <w:r>
        <w:rPr>
          <w:rFonts w:ascii="Arial Narrow" w:hAnsi="Arial Narrow"/>
          <w:sz w:val="20"/>
          <w:szCs w:val="23"/>
        </w:rPr>
        <w:t xml:space="preserve"> 6</w:t>
      </w:r>
      <w:r w:rsidRPr="00AE409B">
        <w:rPr>
          <w:rFonts w:ascii="Arial Narrow" w:hAnsi="Arial Narrow"/>
          <w:sz w:val="20"/>
          <w:szCs w:val="23"/>
        </w:rPr>
        <w:t xml:space="preserve"> v bez halogenovém</w:t>
      </w:r>
      <w:r>
        <w:rPr>
          <w:rFonts w:ascii="Arial Narrow" w:hAnsi="Arial Narrow"/>
          <w:sz w:val="20"/>
          <w:szCs w:val="23"/>
        </w:rPr>
        <w:t xml:space="preserve"> provedení</w:t>
      </w:r>
      <w:r w:rsidR="003922F3">
        <w:rPr>
          <w:rFonts w:ascii="Arial Narrow" w:hAnsi="Arial Narrow"/>
          <w:sz w:val="20"/>
          <w:szCs w:val="23"/>
        </w:rPr>
        <w:t xml:space="preserve"> s třídou reakce na oheň</w:t>
      </w:r>
      <w:r>
        <w:rPr>
          <w:rFonts w:ascii="Arial Narrow" w:hAnsi="Arial Narrow"/>
          <w:sz w:val="20"/>
          <w:szCs w:val="23"/>
        </w:rPr>
        <w:t xml:space="preserve"> B2ca.</w:t>
      </w:r>
    </w:p>
    <w:p w14:paraId="3102ED16" w14:textId="1EB50837" w:rsidR="007A3B33" w:rsidRDefault="007A3B33" w:rsidP="007A3B33">
      <w:pPr>
        <w:spacing w:after="120" w:line="240" w:lineRule="atLeast"/>
        <w:ind w:firstLine="709"/>
        <w:jc w:val="both"/>
        <w:rPr>
          <w:rFonts w:ascii="Arial Narrow" w:hAnsi="Arial Narrow"/>
          <w:sz w:val="20"/>
          <w:szCs w:val="23"/>
        </w:rPr>
      </w:pPr>
      <w:r w:rsidRPr="00B25A98">
        <w:rPr>
          <w:rFonts w:ascii="Arial Narrow" w:hAnsi="Arial Narrow"/>
          <w:sz w:val="20"/>
          <w:szCs w:val="23"/>
        </w:rPr>
        <w:t>Datová kabeláž bude po instalaci změřena certifikovaným měřicím přístrojem.</w:t>
      </w:r>
      <w:r w:rsidRPr="00754F48">
        <w:t xml:space="preserve"> </w:t>
      </w:r>
      <w:r w:rsidRPr="00754F48">
        <w:rPr>
          <w:rFonts w:ascii="Arial Narrow" w:hAnsi="Arial Narrow"/>
          <w:sz w:val="20"/>
          <w:szCs w:val="23"/>
        </w:rPr>
        <w:t>Všechna měření budou realizována ve smyslu požadavků na Class E ve smyslu standardu ISO / IEC 11801 2nd edition, AM1 &amp; AM2.</w:t>
      </w:r>
      <w:r>
        <w:rPr>
          <w:rFonts w:ascii="Arial Narrow" w:hAnsi="Arial Narrow"/>
          <w:sz w:val="20"/>
          <w:szCs w:val="23"/>
        </w:rPr>
        <w:t xml:space="preserve"> </w:t>
      </w:r>
      <w:r w:rsidRPr="00754F48">
        <w:rPr>
          <w:rFonts w:ascii="Arial Narrow" w:hAnsi="Arial Narrow"/>
          <w:sz w:val="20"/>
          <w:szCs w:val="23"/>
        </w:rPr>
        <w:t xml:space="preserve">Každý jeden propoj </w:t>
      </w:r>
      <w:r>
        <w:rPr>
          <w:rFonts w:ascii="Arial Narrow" w:hAnsi="Arial Narrow"/>
          <w:sz w:val="20"/>
          <w:szCs w:val="23"/>
        </w:rPr>
        <w:t>c</w:t>
      </w:r>
      <w:r w:rsidRPr="00754F48">
        <w:rPr>
          <w:rFonts w:ascii="Arial Narrow" w:hAnsi="Arial Narrow"/>
          <w:sz w:val="20"/>
          <w:szCs w:val="23"/>
        </w:rPr>
        <w:t>at.6 bude proměřen pomocí metody "Permanent Link".</w:t>
      </w:r>
      <w:r>
        <w:rPr>
          <w:rFonts w:ascii="Arial Narrow" w:hAnsi="Arial Narrow"/>
          <w:sz w:val="20"/>
          <w:szCs w:val="23"/>
        </w:rPr>
        <w:t xml:space="preserve"> </w:t>
      </w:r>
      <w:r w:rsidRPr="002A67FF">
        <w:rPr>
          <w:rFonts w:ascii="Arial Narrow" w:hAnsi="Arial Narrow"/>
          <w:sz w:val="20"/>
          <w:szCs w:val="23"/>
        </w:rPr>
        <w:t>Preferovanými měřicími přístroji jsou kalibrované měřicí přístroje od Fluke Networks Level III nebo vyšší, s posledním softwarový upgrade.</w:t>
      </w:r>
      <w:r>
        <w:rPr>
          <w:rFonts w:ascii="Arial Narrow" w:hAnsi="Arial Narrow"/>
          <w:sz w:val="20"/>
          <w:szCs w:val="23"/>
        </w:rPr>
        <w:t xml:space="preserve"> </w:t>
      </w:r>
      <w:r w:rsidRPr="00B25A98">
        <w:rPr>
          <w:rFonts w:ascii="Arial Narrow" w:hAnsi="Arial Narrow"/>
          <w:sz w:val="20"/>
          <w:szCs w:val="23"/>
        </w:rPr>
        <w:t>Datová kabeláž bude po instalaci změřena certifikovaným měřicím přístrojem.</w:t>
      </w:r>
      <w:r>
        <w:rPr>
          <w:rFonts w:ascii="Arial Narrow" w:hAnsi="Arial Narrow"/>
          <w:sz w:val="20"/>
          <w:szCs w:val="23"/>
        </w:rPr>
        <w:t xml:space="preserve"> Veškeré datové zásuvky a datové panely budou popsány (popisy vytvořeny pomocí PC či popisovacího zařízení). Popis bude odolný vůči UV záření a otěruvzdorný. Pro popis se použije pole pro označení. Logika popisu jednotlivých datových zásuvek bude předem konzultována s IT zástupcem investora.</w:t>
      </w:r>
      <w:r w:rsidRPr="00B25A98">
        <w:rPr>
          <w:rFonts w:ascii="Arial Narrow" w:hAnsi="Arial Narrow"/>
          <w:sz w:val="20"/>
          <w:szCs w:val="23"/>
        </w:rPr>
        <w:t xml:space="preserve"> Investorovi budou předány veškeré měřící protokoly, které budou vystaveny měřicím přístrojem. V projektu jsou délky kabel</w:t>
      </w:r>
      <w:r>
        <w:rPr>
          <w:rFonts w:ascii="Arial Narrow" w:hAnsi="Arial Narrow"/>
          <w:sz w:val="20"/>
          <w:szCs w:val="23"/>
        </w:rPr>
        <w:t>ů</w:t>
      </w:r>
      <w:r w:rsidRPr="00B25A98">
        <w:rPr>
          <w:rFonts w:ascii="Arial Narrow" w:hAnsi="Arial Narrow"/>
          <w:sz w:val="20"/>
          <w:szCs w:val="23"/>
        </w:rPr>
        <w:t xml:space="preserve"> propočítány s rezervou na prořez. Investorovi budou fakturovány skutečné naměřené délky kabeláže plus </w:t>
      </w:r>
      <w:proofErr w:type="gramStart"/>
      <w:r w:rsidRPr="00B25A98">
        <w:rPr>
          <w:rFonts w:ascii="Arial Narrow" w:hAnsi="Arial Narrow"/>
          <w:sz w:val="20"/>
          <w:szCs w:val="23"/>
        </w:rPr>
        <w:t>10%</w:t>
      </w:r>
      <w:proofErr w:type="gramEnd"/>
      <w:r w:rsidRPr="00B25A98">
        <w:rPr>
          <w:rFonts w:ascii="Arial Narrow" w:hAnsi="Arial Narrow"/>
          <w:sz w:val="20"/>
          <w:szCs w:val="23"/>
        </w:rPr>
        <w:t xml:space="preserve"> na prořez. Delší délky kabelů nebudou ve</w:t>
      </w:r>
      <w:r>
        <w:rPr>
          <w:rFonts w:ascii="Arial Narrow" w:hAnsi="Arial Narrow"/>
          <w:sz w:val="20"/>
          <w:szCs w:val="23"/>
        </w:rPr>
        <w:t> </w:t>
      </w:r>
      <w:r w:rsidRPr="00B25A98">
        <w:rPr>
          <w:rFonts w:ascii="Arial Narrow" w:hAnsi="Arial Narrow"/>
          <w:sz w:val="20"/>
          <w:szCs w:val="23"/>
        </w:rPr>
        <w:t>fakturaci akceptovány.</w:t>
      </w:r>
    </w:p>
    <w:p w14:paraId="584E2A00" w14:textId="77777777" w:rsidR="007A3B33" w:rsidRPr="003C02BA" w:rsidRDefault="007A3B33" w:rsidP="007A3B33">
      <w:pPr>
        <w:pStyle w:val="Zkladntextodsazen2"/>
        <w:spacing w:before="120"/>
        <w:ind w:left="709" w:right="856"/>
        <w:rPr>
          <w:rFonts w:ascii="Arial Narrow" w:hAnsi="Arial Narrow"/>
          <w:bCs w:val="0"/>
          <w:sz w:val="20"/>
          <w:szCs w:val="23"/>
        </w:rPr>
      </w:pPr>
      <w:r w:rsidRPr="003C02BA">
        <w:rPr>
          <w:rFonts w:ascii="Arial Narrow" w:hAnsi="Arial Narrow"/>
          <w:bCs w:val="0"/>
          <w:sz w:val="20"/>
          <w:szCs w:val="23"/>
        </w:rPr>
        <w:t>Měřicí protokoly budou obsahovat:</w:t>
      </w:r>
    </w:p>
    <w:p w14:paraId="49AE2701" w14:textId="77777777" w:rsidR="007A3B33" w:rsidRPr="003C02BA" w:rsidRDefault="007A3B33" w:rsidP="007A3B33">
      <w:pPr>
        <w:pStyle w:val="Zkladntextodsazen2"/>
        <w:numPr>
          <w:ilvl w:val="0"/>
          <w:numId w:val="3"/>
        </w:numPr>
        <w:ind w:right="856"/>
        <w:rPr>
          <w:rFonts w:ascii="Arial Narrow" w:hAnsi="Arial Narrow"/>
          <w:bCs w:val="0"/>
          <w:sz w:val="20"/>
          <w:szCs w:val="23"/>
        </w:rPr>
      </w:pPr>
      <w:r w:rsidRPr="003C02BA">
        <w:rPr>
          <w:rFonts w:ascii="Arial Narrow" w:hAnsi="Arial Narrow"/>
          <w:bCs w:val="0"/>
          <w:sz w:val="20"/>
          <w:szCs w:val="23"/>
        </w:rPr>
        <w:t>Jméno společnosti, která realizovala měření</w:t>
      </w:r>
    </w:p>
    <w:p w14:paraId="391B2582" w14:textId="77777777" w:rsidR="007A3B33" w:rsidRPr="003C02BA" w:rsidRDefault="007A3B33" w:rsidP="007A3B33">
      <w:pPr>
        <w:pStyle w:val="Zkladntextodsazen2"/>
        <w:numPr>
          <w:ilvl w:val="0"/>
          <w:numId w:val="3"/>
        </w:numPr>
        <w:ind w:right="856"/>
        <w:rPr>
          <w:rFonts w:ascii="Arial Narrow" w:hAnsi="Arial Narrow"/>
          <w:bCs w:val="0"/>
          <w:sz w:val="20"/>
          <w:szCs w:val="23"/>
        </w:rPr>
      </w:pPr>
      <w:r w:rsidRPr="003C02BA">
        <w:rPr>
          <w:rFonts w:ascii="Arial Narrow" w:hAnsi="Arial Narrow"/>
          <w:bCs w:val="0"/>
          <w:sz w:val="20"/>
          <w:szCs w:val="23"/>
        </w:rPr>
        <w:t>Jméno technika, který provedl měření</w:t>
      </w:r>
    </w:p>
    <w:p w14:paraId="617AC564" w14:textId="77777777" w:rsidR="007A3B33" w:rsidRPr="003C02BA" w:rsidRDefault="007A3B33" w:rsidP="007A3B33">
      <w:pPr>
        <w:pStyle w:val="Zkladntextodsazen2"/>
        <w:numPr>
          <w:ilvl w:val="0"/>
          <w:numId w:val="3"/>
        </w:numPr>
        <w:ind w:right="856"/>
        <w:rPr>
          <w:rFonts w:ascii="Arial Narrow" w:hAnsi="Arial Narrow"/>
          <w:bCs w:val="0"/>
          <w:sz w:val="20"/>
          <w:szCs w:val="23"/>
        </w:rPr>
      </w:pPr>
      <w:r>
        <w:rPr>
          <w:rFonts w:ascii="Arial Narrow" w:hAnsi="Arial Narrow"/>
          <w:bCs w:val="0"/>
          <w:sz w:val="20"/>
          <w:szCs w:val="23"/>
        </w:rPr>
        <w:t>T</w:t>
      </w:r>
      <w:r w:rsidRPr="003C02BA">
        <w:rPr>
          <w:rFonts w:ascii="Arial Narrow" w:hAnsi="Arial Narrow"/>
          <w:bCs w:val="0"/>
          <w:sz w:val="20"/>
          <w:szCs w:val="23"/>
        </w:rPr>
        <w:t>yp, sériové číslo a verzi softwaru měřícího přístroji</w:t>
      </w:r>
    </w:p>
    <w:p w14:paraId="3DF36D03" w14:textId="77777777" w:rsidR="007A3B33" w:rsidRPr="003C02BA" w:rsidRDefault="007A3B33" w:rsidP="007A3B33">
      <w:pPr>
        <w:pStyle w:val="Zkladntextodsazen2"/>
        <w:numPr>
          <w:ilvl w:val="0"/>
          <w:numId w:val="3"/>
        </w:numPr>
        <w:ind w:right="856"/>
        <w:rPr>
          <w:rFonts w:ascii="Arial Narrow" w:hAnsi="Arial Narrow"/>
          <w:bCs w:val="0"/>
          <w:sz w:val="20"/>
          <w:szCs w:val="23"/>
        </w:rPr>
      </w:pPr>
      <w:r w:rsidRPr="003C02BA">
        <w:rPr>
          <w:rFonts w:ascii="Arial Narrow" w:hAnsi="Arial Narrow"/>
          <w:bCs w:val="0"/>
          <w:sz w:val="20"/>
          <w:szCs w:val="23"/>
        </w:rPr>
        <w:t>Identifikační číslo testovaného propojení</w:t>
      </w:r>
    </w:p>
    <w:p w14:paraId="3EA9E435" w14:textId="77777777" w:rsidR="007A3B33" w:rsidRPr="003C02BA" w:rsidRDefault="007A3B33" w:rsidP="007A3B33">
      <w:pPr>
        <w:pStyle w:val="Zkladntextodsazen2"/>
        <w:numPr>
          <w:ilvl w:val="0"/>
          <w:numId w:val="3"/>
        </w:numPr>
        <w:ind w:right="856"/>
        <w:rPr>
          <w:rFonts w:ascii="Arial Narrow" w:hAnsi="Arial Narrow"/>
          <w:bCs w:val="0"/>
          <w:sz w:val="20"/>
          <w:szCs w:val="23"/>
        </w:rPr>
      </w:pPr>
      <w:r w:rsidRPr="003C02BA">
        <w:rPr>
          <w:rFonts w:ascii="Arial Narrow" w:hAnsi="Arial Narrow"/>
          <w:bCs w:val="0"/>
          <w:sz w:val="20"/>
          <w:szCs w:val="23"/>
        </w:rPr>
        <w:t>Název provedeného testu (Class E Permanent Link).</w:t>
      </w:r>
    </w:p>
    <w:p w14:paraId="16A4901C" w14:textId="77777777" w:rsidR="007A3B33" w:rsidRDefault="007A3B33" w:rsidP="007A3B33">
      <w:pPr>
        <w:pStyle w:val="Zkladntextodsazen2"/>
        <w:numPr>
          <w:ilvl w:val="0"/>
          <w:numId w:val="3"/>
        </w:numPr>
        <w:ind w:right="856"/>
        <w:rPr>
          <w:rFonts w:ascii="Arial Narrow" w:hAnsi="Arial Narrow"/>
          <w:bCs w:val="0"/>
          <w:sz w:val="20"/>
          <w:szCs w:val="23"/>
        </w:rPr>
      </w:pPr>
      <w:r w:rsidRPr="003C02BA">
        <w:rPr>
          <w:rFonts w:ascii="Arial Narrow" w:hAnsi="Arial Narrow"/>
          <w:bCs w:val="0"/>
          <w:sz w:val="20"/>
          <w:szCs w:val="23"/>
        </w:rPr>
        <w:t>Délku každého permanent linku</w:t>
      </w:r>
    </w:p>
    <w:p w14:paraId="42394742" w14:textId="77777777" w:rsidR="007A3B33" w:rsidRDefault="007A3B33" w:rsidP="007A3B33">
      <w:pPr>
        <w:pStyle w:val="Zkladntextodsazen2"/>
        <w:ind w:left="0" w:right="856"/>
        <w:rPr>
          <w:rFonts w:ascii="Arial Narrow" w:hAnsi="Arial Narrow"/>
          <w:bCs w:val="0"/>
          <w:sz w:val="20"/>
          <w:szCs w:val="23"/>
        </w:rPr>
      </w:pPr>
    </w:p>
    <w:p w14:paraId="2A6F7496" w14:textId="77777777" w:rsidR="007A3B33" w:rsidRPr="003C02BA" w:rsidRDefault="007A3B33" w:rsidP="007A3B33">
      <w:pPr>
        <w:pStyle w:val="Zkladntextodsazen2"/>
        <w:ind w:left="0" w:right="-29" w:firstLine="708"/>
        <w:jc w:val="both"/>
        <w:rPr>
          <w:rFonts w:ascii="Arial Narrow" w:hAnsi="Arial Narrow"/>
          <w:bCs w:val="0"/>
          <w:sz w:val="20"/>
          <w:szCs w:val="23"/>
        </w:rPr>
      </w:pPr>
      <w:r w:rsidRPr="003C02BA">
        <w:rPr>
          <w:rFonts w:ascii="Arial Narrow" w:hAnsi="Arial Narrow"/>
          <w:bCs w:val="0"/>
          <w:sz w:val="20"/>
          <w:szCs w:val="23"/>
        </w:rPr>
        <w:t>Aby bylo možné garantovat výkon kabeláže během min. 25 let</w:t>
      </w:r>
      <w:r>
        <w:rPr>
          <w:rFonts w:ascii="Arial Narrow" w:hAnsi="Arial Narrow"/>
          <w:bCs w:val="0"/>
          <w:sz w:val="20"/>
          <w:szCs w:val="23"/>
        </w:rPr>
        <w:t>, je nutné proměřit každé jedno n</w:t>
      </w:r>
      <w:r w:rsidRPr="003C02BA">
        <w:rPr>
          <w:rFonts w:ascii="Arial Narrow" w:hAnsi="Arial Narrow"/>
          <w:bCs w:val="0"/>
          <w:sz w:val="20"/>
          <w:szCs w:val="23"/>
        </w:rPr>
        <w:t>ainstalované propojení a zároveň je nutné, aby měřením prošlo v celé šířce přenosového pásma.</w:t>
      </w:r>
      <w:r>
        <w:rPr>
          <w:rFonts w:ascii="Arial Narrow" w:hAnsi="Arial Narrow"/>
          <w:bCs w:val="0"/>
          <w:sz w:val="20"/>
          <w:szCs w:val="23"/>
        </w:rPr>
        <w:t xml:space="preserve"> </w:t>
      </w:r>
      <w:r w:rsidRPr="003C02BA">
        <w:rPr>
          <w:rFonts w:ascii="Arial Narrow" w:hAnsi="Arial Narrow"/>
          <w:bCs w:val="0"/>
          <w:sz w:val="20"/>
          <w:szCs w:val="23"/>
        </w:rPr>
        <w:t>Pod systémovou zárukou se myslí garance přenosových charakteristik zrealizovaného kabelážního systému pro třídu Class E, které odpovídají požadavkům norem ISO / IEC 11801 2nd edition, AM1 &amp; AM2 a ČSN EN 50 173 a dodatky.</w:t>
      </w:r>
    </w:p>
    <w:p w14:paraId="10D86E85" w14:textId="77777777" w:rsidR="007A3B33" w:rsidRPr="003C02BA" w:rsidRDefault="007A3B33" w:rsidP="007A3B33">
      <w:pPr>
        <w:pStyle w:val="Zkladntextodsazen2"/>
        <w:ind w:left="0" w:right="-29" w:firstLine="708"/>
        <w:jc w:val="both"/>
        <w:rPr>
          <w:rFonts w:ascii="Arial Narrow" w:hAnsi="Arial Narrow"/>
          <w:bCs w:val="0"/>
          <w:sz w:val="20"/>
          <w:szCs w:val="23"/>
        </w:rPr>
      </w:pPr>
      <w:r w:rsidRPr="003C02BA">
        <w:rPr>
          <w:rFonts w:ascii="Arial Narrow" w:hAnsi="Arial Narrow"/>
          <w:bCs w:val="0"/>
          <w:sz w:val="20"/>
          <w:szCs w:val="23"/>
        </w:rPr>
        <w:t>Pro zákazníka systémová záruka představuje záruku nad rámec platných spotřebitelských zákonů od samotného výrobce. Zákonné záruky poskytuje instalační firma.</w:t>
      </w:r>
    </w:p>
    <w:p w14:paraId="5A14977E" w14:textId="77777777" w:rsidR="007A3B33" w:rsidRPr="003C02BA" w:rsidRDefault="007A3B33" w:rsidP="007A3B33">
      <w:pPr>
        <w:pStyle w:val="Zkladntextodsazen2"/>
        <w:tabs>
          <w:tab w:val="left" w:pos="9185"/>
        </w:tabs>
        <w:ind w:left="0" w:right="-29" w:firstLine="708"/>
        <w:jc w:val="both"/>
        <w:rPr>
          <w:rFonts w:ascii="Arial Narrow" w:hAnsi="Arial Narrow"/>
          <w:bCs w:val="0"/>
          <w:sz w:val="20"/>
          <w:szCs w:val="23"/>
        </w:rPr>
      </w:pPr>
      <w:r w:rsidRPr="003C02BA">
        <w:rPr>
          <w:rFonts w:ascii="Arial Narrow" w:hAnsi="Arial Narrow"/>
          <w:bCs w:val="0"/>
          <w:sz w:val="20"/>
          <w:szCs w:val="23"/>
        </w:rPr>
        <w:t>Kabelážní systém musí garantovat nezměněnou výkonnost po dobu dvaceti pěti (25) let. Během této doby se záruka vztahuje na jednotlivé komponenty (zásuvky, propojovací (patch) panely, metalické</w:t>
      </w:r>
      <w:r>
        <w:rPr>
          <w:rFonts w:ascii="Arial Narrow" w:hAnsi="Arial Narrow"/>
          <w:bCs w:val="0"/>
          <w:sz w:val="20"/>
          <w:szCs w:val="23"/>
        </w:rPr>
        <w:t xml:space="preserve"> kabely, patch kabely…) i </w:t>
      </w:r>
      <w:r w:rsidRPr="003C02BA">
        <w:rPr>
          <w:rFonts w:ascii="Arial Narrow" w:hAnsi="Arial Narrow"/>
          <w:bCs w:val="0"/>
          <w:sz w:val="20"/>
          <w:szCs w:val="23"/>
        </w:rPr>
        <w:t>potřebnou práci.</w:t>
      </w:r>
    </w:p>
    <w:p w14:paraId="630498EF" w14:textId="77777777" w:rsidR="007A3B33" w:rsidRDefault="007A3B33" w:rsidP="007A3B33">
      <w:pPr>
        <w:keepNext/>
        <w:jc w:val="both"/>
        <w:outlineLvl w:val="0"/>
        <w:rPr>
          <w:rFonts w:ascii="Arial Narrow" w:hAnsi="Arial Narrow"/>
          <w:sz w:val="20"/>
          <w:szCs w:val="23"/>
          <w:u w:val="single"/>
        </w:rPr>
      </w:pPr>
    </w:p>
    <w:p w14:paraId="426BF2B3" w14:textId="77777777" w:rsidR="007A3B33" w:rsidRPr="004E71AF" w:rsidRDefault="007A3B33" w:rsidP="007A3B33">
      <w:pPr>
        <w:pStyle w:val="Podnadpis"/>
        <w:spacing w:after="0"/>
        <w:rPr>
          <w:rFonts w:ascii="Arial Narrow" w:eastAsia="Times New Roman" w:hAnsi="Arial Narrow" w:cs="Times New Roman"/>
          <w:color w:val="auto"/>
          <w:spacing w:val="0"/>
          <w:sz w:val="20"/>
          <w:szCs w:val="23"/>
          <w:u w:val="single"/>
        </w:rPr>
      </w:pPr>
      <w:bookmarkStart w:id="172" w:name="_Toc2062510"/>
      <w:bookmarkStart w:id="173" w:name="_Toc4074165"/>
      <w:bookmarkStart w:id="174" w:name="_Toc4075397"/>
      <w:r w:rsidRPr="004E71AF">
        <w:rPr>
          <w:rFonts w:ascii="Arial Narrow" w:eastAsia="Times New Roman" w:hAnsi="Arial Narrow" w:cs="Times New Roman"/>
          <w:color w:val="auto"/>
          <w:spacing w:val="0"/>
          <w:sz w:val="20"/>
          <w:szCs w:val="23"/>
          <w:u w:val="single"/>
        </w:rPr>
        <w:t>Zásuvky a propojovací panely</w:t>
      </w:r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14:paraId="424A89C1" w14:textId="41830E83" w:rsidR="007A3B33" w:rsidRPr="00AE409B" w:rsidRDefault="007A3B33" w:rsidP="007A3B33">
      <w:pPr>
        <w:spacing w:after="120" w:line="240" w:lineRule="atLeast"/>
        <w:ind w:firstLine="708"/>
        <w:jc w:val="both"/>
        <w:rPr>
          <w:rFonts w:ascii="Arial Narrow" w:hAnsi="Arial Narrow"/>
          <w:sz w:val="20"/>
          <w:szCs w:val="23"/>
        </w:rPr>
      </w:pPr>
      <w:r w:rsidRPr="00AE409B">
        <w:rPr>
          <w:rFonts w:ascii="Arial Narrow" w:hAnsi="Arial Narrow"/>
          <w:sz w:val="20"/>
          <w:szCs w:val="23"/>
        </w:rPr>
        <w:t xml:space="preserve">V místnostech budou použity zásuvky s datovými konektory typu RJ-45. Do zdí budou instalovány zásuvky v provedení pod omítku. Do všech zásuvek budou osazeny moduly RJ45, které splňují parametry odpovídající kategorii </w:t>
      </w:r>
      <w:r>
        <w:rPr>
          <w:rFonts w:ascii="Arial Narrow" w:hAnsi="Arial Narrow"/>
          <w:sz w:val="20"/>
          <w:szCs w:val="23"/>
        </w:rPr>
        <w:t>6</w:t>
      </w:r>
      <w:r w:rsidRPr="00AE409B">
        <w:rPr>
          <w:rFonts w:ascii="Arial Narrow" w:hAnsi="Arial Narrow"/>
          <w:sz w:val="20"/>
          <w:szCs w:val="23"/>
        </w:rPr>
        <w:t>. Budou použity</w:t>
      </w:r>
      <w:r>
        <w:rPr>
          <w:rFonts w:ascii="Arial Narrow" w:hAnsi="Arial Narrow"/>
          <w:sz w:val="20"/>
          <w:szCs w:val="23"/>
        </w:rPr>
        <w:t xml:space="preserve"> datové</w:t>
      </w:r>
      <w:r w:rsidRPr="00AE409B">
        <w:rPr>
          <w:rFonts w:ascii="Arial Narrow" w:hAnsi="Arial Narrow"/>
          <w:sz w:val="20"/>
          <w:szCs w:val="23"/>
        </w:rPr>
        <w:t xml:space="preserve"> zásuvky</w:t>
      </w:r>
      <w:r>
        <w:rPr>
          <w:rFonts w:ascii="Arial Narrow" w:hAnsi="Arial Narrow"/>
          <w:sz w:val="20"/>
          <w:szCs w:val="23"/>
        </w:rPr>
        <w:t xml:space="preserve"> dvojité</w:t>
      </w:r>
      <w:r w:rsidRPr="00AE409B">
        <w:rPr>
          <w:rFonts w:ascii="Arial Narrow" w:hAnsi="Arial Narrow"/>
          <w:sz w:val="20"/>
          <w:szCs w:val="23"/>
        </w:rPr>
        <w:t>.</w:t>
      </w:r>
      <w:r>
        <w:rPr>
          <w:rFonts w:ascii="Arial Narrow" w:hAnsi="Arial Narrow"/>
          <w:sz w:val="20"/>
          <w:szCs w:val="23"/>
        </w:rPr>
        <w:t xml:space="preserve"> Do podlahových krabic budou instalovány datové zásuvky s konektory typu RJ-45 v provedení 45x45mm. </w:t>
      </w:r>
    </w:p>
    <w:p w14:paraId="40938AF4" w14:textId="77777777" w:rsidR="007A3B33" w:rsidRDefault="007A3B33" w:rsidP="007A3B33">
      <w:pPr>
        <w:spacing w:after="120" w:line="240" w:lineRule="atLeast"/>
        <w:ind w:firstLine="709"/>
        <w:jc w:val="both"/>
        <w:rPr>
          <w:rFonts w:ascii="Arial Narrow" w:hAnsi="Arial Narrow"/>
          <w:sz w:val="20"/>
          <w:szCs w:val="23"/>
        </w:rPr>
      </w:pPr>
      <w:r w:rsidRPr="00AE409B">
        <w:rPr>
          <w:rFonts w:ascii="Arial Narrow" w:hAnsi="Arial Narrow"/>
          <w:sz w:val="20"/>
          <w:szCs w:val="23"/>
        </w:rPr>
        <w:t>Do rozvaděče budou osazeny</w:t>
      </w:r>
      <w:r>
        <w:rPr>
          <w:rFonts w:ascii="Arial Narrow" w:hAnsi="Arial Narrow"/>
          <w:sz w:val="20"/>
          <w:szCs w:val="23"/>
        </w:rPr>
        <w:t xml:space="preserve"> 19“</w:t>
      </w:r>
      <w:r w:rsidRPr="00AE409B">
        <w:rPr>
          <w:rFonts w:ascii="Arial Narrow" w:hAnsi="Arial Narrow"/>
          <w:sz w:val="20"/>
          <w:szCs w:val="23"/>
        </w:rPr>
        <w:t xml:space="preserve"> modulární panely pro 24 portů. Do těchto panelů budou osazeny moduly kategorie</w:t>
      </w:r>
      <w:r>
        <w:rPr>
          <w:rFonts w:ascii="Arial Narrow" w:hAnsi="Arial Narrow"/>
          <w:sz w:val="20"/>
          <w:szCs w:val="23"/>
        </w:rPr>
        <w:t> 6</w:t>
      </w:r>
      <w:r w:rsidRPr="00AE409B">
        <w:rPr>
          <w:rFonts w:ascii="Arial Narrow" w:hAnsi="Arial Narrow"/>
          <w:sz w:val="20"/>
          <w:szCs w:val="23"/>
        </w:rPr>
        <w:t xml:space="preserve">. </w:t>
      </w:r>
    </w:p>
    <w:p w14:paraId="7746844F" w14:textId="6834BF7D" w:rsidR="007A3B33" w:rsidRPr="00AE409B" w:rsidRDefault="007A3B33" w:rsidP="007A3B33">
      <w:pPr>
        <w:spacing w:after="120" w:line="240" w:lineRule="atLeast"/>
        <w:ind w:firstLine="709"/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Datové kabely budu svazkovány dle jednotlivých datových patch panelů a budou vedeny po stranách datového rozvaděče nahoru. Datové patch panely budou připojeny střídavě zleva a zprava. Svazky budou provedeny pomocí pásku se</w:t>
      </w:r>
      <w:r w:rsidR="009B11A3">
        <w:rPr>
          <w:rFonts w:ascii="Arial Narrow" w:hAnsi="Arial Narrow"/>
          <w:sz w:val="20"/>
          <w:szCs w:val="23"/>
        </w:rPr>
        <w:t> </w:t>
      </w:r>
      <w:r>
        <w:rPr>
          <w:rFonts w:ascii="Arial Narrow" w:hAnsi="Arial Narrow"/>
          <w:sz w:val="20"/>
          <w:szCs w:val="23"/>
        </w:rPr>
        <w:t>suchým zipem.</w:t>
      </w:r>
    </w:p>
    <w:p w14:paraId="674ECA73" w14:textId="77777777" w:rsidR="007A3B33" w:rsidRPr="004E71AF" w:rsidRDefault="007A3B33" w:rsidP="007A3B33">
      <w:pPr>
        <w:pStyle w:val="Podnadpis"/>
        <w:spacing w:after="0"/>
        <w:rPr>
          <w:rFonts w:ascii="Arial Narrow" w:eastAsia="Times New Roman" w:hAnsi="Arial Narrow" w:cs="Times New Roman"/>
          <w:color w:val="auto"/>
          <w:spacing w:val="0"/>
          <w:sz w:val="20"/>
          <w:szCs w:val="23"/>
          <w:u w:val="single"/>
        </w:rPr>
      </w:pPr>
      <w:bookmarkStart w:id="175" w:name="_Toc381094989"/>
      <w:bookmarkStart w:id="176" w:name="_Toc391834204"/>
      <w:bookmarkStart w:id="177" w:name="_Toc400192507"/>
      <w:bookmarkStart w:id="178" w:name="_Toc419311876"/>
      <w:bookmarkStart w:id="179" w:name="_Toc435621452"/>
      <w:bookmarkStart w:id="180" w:name="_Toc444494745"/>
      <w:bookmarkStart w:id="181" w:name="_Toc475648067"/>
      <w:bookmarkStart w:id="182" w:name="_Toc475648109"/>
      <w:bookmarkStart w:id="183" w:name="_Toc475648345"/>
      <w:bookmarkStart w:id="184" w:name="_Toc475686537"/>
      <w:bookmarkStart w:id="185" w:name="_Toc475823103"/>
      <w:bookmarkStart w:id="186" w:name="_Toc475823190"/>
      <w:bookmarkStart w:id="187" w:name="_Toc482686399"/>
      <w:bookmarkStart w:id="188" w:name="_Toc482686591"/>
      <w:bookmarkStart w:id="189" w:name="_Toc486828863"/>
      <w:bookmarkStart w:id="190" w:name="_Toc498922798"/>
      <w:bookmarkStart w:id="191" w:name="_Toc512487226"/>
      <w:bookmarkStart w:id="192" w:name="_Toc1381469"/>
      <w:bookmarkStart w:id="193" w:name="_Toc2062511"/>
      <w:bookmarkStart w:id="194" w:name="_Toc4074166"/>
      <w:bookmarkStart w:id="195" w:name="_Toc4075398"/>
      <w:r w:rsidRPr="004E71AF">
        <w:rPr>
          <w:rFonts w:ascii="Arial Narrow" w:eastAsia="Times New Roman" w:hAnsi="Arial Narrow" w:cs="Times New Roman"/>
          <w:color w:val="auto"/>
          <w:spacing w:val="0"/>
          <w:sz w:val="20"/>
          <w:szCs w:val="23"/>
          <w:u w:val="single"/>
        </w:rPr>
        <w:t>Žlaby a trubky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</w:p>
    <w:p w14:paraId="54B99271" w14:textId="2CC6E4F9" w:rsidR="007A3B33" w:rsidRPr="00AE409B" w:rsidRDefault="007A3B33" w:rsidP="007A3B33">
      <w:pPr>
        <w:spacing w:after="120" w:line="240" w:lineRule="atLeast"/>
        <w:ind w:firstLine="720"/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Pro uložení kabelů</w:t>
      </w:r>
      <w:r w:rsidRPr="00AE409B">
        <w:rPr>
          <w:rFonts w:ascii="Arial Narrow" w:hAnsi="Arial Narrow"/>
          <w:sz w:val="20"/>
          <w:szCs w:val="23"/>
        </w:rPr>
        <w:t xml:space="preserve"> budou použity umělohmotné trubky, které budou uloženy do zdí</w:t>
      </w:r>
      <w:r>
        <w:rPr>
          <w:rFonts w:ascii="Arial Narrow" w:hAnsi="Arial Narrow"/>
          <w:sz w:val="20"/>
          <w:szCs w:val="23"/>
        </w:rPr>
        <w:t xml:space="preserve"> a podlahy</w:t>
      </w:r>
      <w:r w:rsidRPr="00AE409B">
        <w:rPr>
          <w:rFonts w:ascii="Arial Narrow" w:hAnsi="Arial Narrow"/>
          <w:sz w:val="20"/>
          <w:szCs w:val="23"/>
        </w:rPr>
        <w:t>. V místech, kde</w:t>
      </w:r>
      <w:r w:rsidR="00F560DA">
        <w:rPr>
          <w:rFonts w:ascii="Arial Narrow" w:hAnsi="Arial Narrow"/>
          <w:sz w:val="20"/>
          <w:szCs w:val="23"/>
        </w:rPr>
        <w:t> </w:t>
      </w:r>
      <w:r w:rsidRPr="00AE409B">
        <w:rPr>
          <w:rFonts w:ascii="Arial Narrow" w:hAnsi="Arial Narrow"/>
          <w:sz w:val="20"/>
          <w:szCs w:val="23"/>
        </w:rPr>
        <w:t xml:space="preserve">povedou kabely nad podhledy, budou </w:t>
      </w:r>
      <w:r>
        <w:rPr>
          <w:rFonts w:ascii="Arial Narrow" w:hAnsi="Arial Narrow"/>
          <w:sz w:val="20"/>
          <w:szCs w:val="23"/>
        </w:rPr>
        <w:t>uloženy ve skupinových</w:t>
      </w:r>
      <w:r w:rsidR="00F560DA">
        <w:rPr>
          <w:rFonts w:ascii="Arial Narrow" w:hAnsi="Arial Narrow"/>
          <w:sz w:val="20"/>
          <w:szCs w:val="23"/>
        </w:rPr>
        <w:t xml:space="preserve"> kabelových</w:t>
      </w:r>
      <w:r>
        <w:rPr>
          <w:rFonts w:ascii="Arial Narrow" w:hAnsi="Arial Narrow"/>
          <w:sz w:val="20"/>
          <w:szCs w:val="23"/>
        </w:rPr>
        <w:t xml:space="preserve"> příchytkách a v drátěných instalačních žlabech dle výkresové dokumentace</w:t>
      </w:r>
      <w:r w:rsidRPr="00AE409B">
        <w:rPr>
          <w:rFonts w:ascii="Arial Narrow" w:hAnsi="Arial Narrow"/>
          <w:sz w:val="20"/>
          <w:szCs w:val="23"/>
        </w:rPr>
        <w:t>.</w:t>
      </w:r>
      <w:r>
        <w:rPr>
          <w:rFonts w:ascii="Arial Narrow" w:hAnsi="Arial Narrow"/>
          <w:sz w:val="20"/>
          <w:szCs w:val="23"/>
        </w:rPr>
        <w:t xml:space="preserve"> Instalace jednotlivých tras je patrná z výkresové dokumentace.</w:t>
      </w:r>
      <w:r w:rsidRPr="00AE409B">
        <w:rPr>
          <w:rFonts w:ascii="Arial Narrow" w:hAnsi="Arial Narrow"/>
          <w:sz w:val="20"/>
          <w:szCs w:val="23"/>
        </w:rPr>
        <w:t xml:space="preserve"> </w:t>
      </w:r>
    </w:p>
    <w:p w14:paraId="6E33CBC5" w14:textId="77777777" w:rsidR="007A3B33" w:rsidRPr="00277273" w:rsidRDefault="007A3B33" w:rsidP="007A3B33">
      <w:pPr>
        <w:pStyle w:val="Podnadpis"/>
        <w:spacing w:after="0"/>
        <w:rPr>
          <w:rFonts w:ascii="Arial Narrow" w:eastAsia="Times New Roman" w:hAnsi="Arial Narrow" w:cs="Times New Roman"/>
          <w:color w:val="auto"/>
          <w:spacing w:val="0"/>
          <w:sz w:val="20"/>
          <w:szCs w:val="23"/>
          <w:u w:val="single"/>
        </w:rPr>
      </w:pPr>
      <w:bookmarkStart w:id="196" w:name="_Toc1381470"/>
      <w:bookmarkStart w:id="197" w:name="_Toc2062512"/>
      <w:bookmarkStart w:id="198" w:name="_Toc4074167"/>
      <w:bookmarkStart w:id="199" w:name="_Toc4075399"/>
      <w:r w:rsidRPr="00277273">
        <w:rPr>
          <w:rFonts w:ascii="Arial Narrow" w:eastAsia="Times New Roman" w:hAnsi="Arial Narrow" w:cs="Times New Roman"/>
          <w:color w:val="auto"/>
          <w:spacing w:val="0"/>
          <w:sz w:val="20"/>
          <w:szCs w:val="23"/>
          <w:u w:val="single"/>
        </w:rPr>
        <w:t>Aktivní prvky</w:t>
      </w:r>
      <w:bookmarkEnd w:id="196"/>
      <w:bookmarkEnd w:id="197"/>
      <w:bookmarkEnd w:id="198"/>
      <w:bookmarkEnd w:id="199"/>
    </w:p>
    <w:p w14:paraId="541D32C9" w14:textId="77777777" w:rsidR="007A3B33" w:rsidRDefault="007A3B33" w:rsidP="007A3B33">
      <w:pPr>
        <w:spacing w:after="120" w:line="240" w:lineRule="atLeast"/>
        <w:ind w:firstLine="708"/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 xml:space="preserve">Součástí projektu není dodávka aktivních prvků. Aktivní prvky </w:t>
      </w:r>
      <w:r>
        <w:rPr>
          <w:rFonts w:ascii="Arial Narrow" w:hAnsi="Arial Narrow"/>
          <w:sz w:val="20"/>
        </w:rPr>
        <w:t>budou dodány IT oddělením investora.</w:t>
      </w:r>
    </w:p>
    <w:p w14:paraId="4EDB6992" w14:textId="77777777" w:rsidR="001924C5" w:rsidRDefault="001924C5" w:rsidP="001924C5">
      <w:pPr>
        <w:pStyle w:val="Nadpis3"/>
        <w:spacing w:before="240"/>
        <w:rPr>
          <w:rFonts w:ascii="Arial Narrow" w:hAnsi="Arial Narrow"/>
          <w:b w:val="0"/>
          <w:bCs/>
          <w:sz w:val="23"/>
          <w:szCs w:val="23"/>
        </w:rPr>
      </w:pPr>
      <w:bookmarkStart w:id="200" w:name="_Toc141888053"/>
      <w:r>
        <w:rPr>
          <w:rFonts w:ascii="Arial Narrow" w:hAnsi="Arial Narrow"/>
          <w:b w:val="0"/>
          <w:bCs/>
          <w:sz w:val="23"/>
          <w:szCs w:val="23"/>
        </w:rPr>
        <w:lastRenderedPageBreak/>
        <w:t>2</w:t>
      </w:r>
      <w:r w:rsidRPr="00F23932">
        <w:rPr>
          <w:rFonts w:ascii="Arial Narrow" w:hAnsi="Arial Narrow"/>
          <w:b w:val="0"/>
          <w:bCs/>
          <w:sz w:val="23"/>
          <w:szCs w:val="23"/>
        </w:rPr>
        <w:t>.</w:t>
      </w:r>
      <w:r>
        <w:rPr>
          <w:rFonts w:ascii="Arial Narrow" w:hAnsi="Arial Narrow"/>
          <w:b w:val="0"/>
          <w:bCs/>
          <w:sz w:val="23"/>
          <w:szCs w:val="23"/>
        </w:rPr>
        <w:t>5</w:t>
      </w:r>
      <w:r w:rsidRPr="00F23932">
        <w:rPr>
          <w:rFonts w:ascii="Arial Narrow" w:hAnsi="Arial Narrow"/>
          <w:b w:val="0"/>
          <w:bCs/>
          <w:sz w:val="23"/>
          <w:szCs w:val="23"/>
        </w:rPr>
        <w:t xml:space="preserve"> </w:t>
      </w:r>
      <w:r>
        <w:rPr>
          <w:rFonts w:ascii="Arial Narrow" w:hAnsi="Arial Narrow"/>
          <w:b w:val="0"/>
          <w:bCs/>
          <w:sz w:val="23"/>
          <w:szCs w:val="23"/>
        </w:rPr>
        <w:t>Napojení na sítě WAN</w:t>
      </w:r>
      <w:bookmarkEnd w:id="95"/>
      <w:bookmarkEnd w:id="200"/>
    </w:p>
    <w:p w14:paraId="06B2F4EB" w14:textId="77777777" w:rsidR="003D426A" w:rsidRDefault="001924C5" w:rsidP="003D426A">
      <w:pPr>
        <w:overflowPunct/>
        <w:jc w:val="both"/>
        <w:textAlignment w:val="auto"/>
      </w:pPr>
      <w:r>
        <w:tab/>
      </w:r>
      <w:r w:rsidR="003D426A" w:rsidRPr="0019090B">
        <w:rPr>
          <w:rFonts w:ascii="Arial Narrow" w:hAnsi="Arial Narrow"/>
          <w:sz w:val="20"/>
          <w:szCs w:val="23"/>
        </w:rPr>
        <w:t>Do rekonstruovaného objektu budou přivedeny dvě nové optické přípojky. Jedna optická přípojka bude od</w:t>
      </w:r>
      <w:r w:rsidR="003D426A">
        <w:rPr>
          <w:rFonts w:ascii="Arial Narrow" w:hAnsi="Arial Narrow"/>
          <w:sz w:val="20"/>
          <w:szCs w:val="23"/>
        </w:rPr>
        <w:t xml:space="preserve"> poskytovatele TSB a druhá záložní od poskytovatele </w:t>
      </w:r>
      <w:proofErr w:type="spellStart"/>
      <w:r w:rsidR="003D426A">
        <w:rPr>
          <w:rFonts w:ascii="Arial Narrow" w:hAnsi="Arial Narrow"/>
          <w:sz w:val="20"/>
          <w:szCs w:val="23"/>
        </w:rPr>
        <w:t>DialTelecom</w:t>
      </w:r>
      <w:proofErr w:type="spellEnd"/>
      <w:r w:rsidR="003D426A">
        <w:rPr>
          <w:rFonts w:ascii="Arial Narrow" w:hAnsi="Arial Narrow"/>
          <w:sz w:val="20"/>
          <w:szCs w:val="23"/>
        </w:rPr>
        <w:t>. Tyto přípojky nejsou součástí řešení této projektové dokumentace a jsou řešeny jednotlivými poskytovateli samostatně. V rámci této projektové dokumentace je provedena pouze trubková příprava (3xHDPE) skrz stěnu objektu viz výkresová dokumentace. Těmito chráničkami poté budou přivedeny optické kabely poskytovatelů.</w:t>
      </w:r>
    </w:p>
    <w:p w14:paraId="1A6A9209" w14:textId="1B23D290" w:rsidR="003D426A" w:rsidRDefault="003D426A" w:rsidP="003D426A">
      <w:pPr>
        <w:ind w:firstLine="708"/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 xml:space="preserve">Jako možnost rezervního záložního připojení by také v budoucnu bylo možné využít bezdrátové připojení. Pro tento účel budou na střechu objektu přivedeny ze serverovny 01.04 v 1.PP objektu dva datového kabely UTP cat.6 PE (ve venkovním provedení). V serverovně budou tyto datové kabely zakončeny v 19“ datovém 24 portovém patch panelu pomocí modulů UTP cat.6, který bude instalován v datovém rozvaděči a na střeše budou tyto kabely smotány s kabelovou rezervou 2 m na anténní trojnožce a zakončeny konektorem RJ45. </w:t>
      </w:r>
    </w:p>
    <w:p w14:paraId="01C46CC1" w14:textId="05711703" w:rsidR="009420FC" w:rsidRDefault="009420FC" w:rsidP="001924C5">
      <w:pPr>
        <w:overflowPunct/>
        <w:jc w:val="both"/>
        <w:textAlignment w:val="auto"/>
        <w:rPr>
          <w:rFonts w:ascii="Arial Narrow" w:hAnsi="Arial Narrow"/>
          <w:sz w:val="20"/>
          <w:szCs w:val="23"/>
        </w:rPr>
      </w:pPr>
    </w:p>
    <w:p w14:paraId="2D619C82" w14:textId="74833206" w:rsidR="001924C5" w:rsidRPr="0023396B" w:rsidRDefault="001924C5" w:rsidP="001924C5">
      <w:pPr>
        <w:pStyle w:val="Nadpis1"/>
        <w:spacing w:after="120"/>
        <w:rPr>
          <w:rFonts w:ascii="Arial Narrow" w:hAnsi="Arial Narrow"/>
          <w:bCs/>
          <w:sz w:val="24"/>
          <w:szCs w:val="24"/>
        </w:rPr>
      </w:pPr>
      <w:bookmarkStart w:id="201" w:name="_Toc483921124"/>
      <w:bookmarkStart w:id="202" w:name="_Toc37675505"/>
      <w:bookmarkStart w:id="203" w:name="_Toc141888054"/>
      <w:r>
        <w:rPr>
          <w:rFonts w:ascii="Arial Narrow" w:hAnsi="Arial Narrow"/>
          <w:bCs/>
          <w:sz w:val="24"/>
          <w:szCs w:val="24"/>
        </w:rPr>
        <w:t>3</w:t>
      </w:r>
      <w:r w:rsidRPr="0023396B">
        <w:rPr>
          <w:rFonts w:ascii="Arial Narrow" w:hAnsi="Arial Narrow"/>
          <w:bCs/>
          <w:sz w:val="24"/>
          <w:szCs w:val="24"/>
        </w:rPr>
        <w:t>. Kamerový systém (CCTV)</w:t>
      </w:r>
      <w:bookmarkEnd w:id="201"/>
      <w:bookmarkEnd w:id="202"/>
      <w:bookmarkEnd w:id="203"/>
    </w:p>
    <w:p w14:paraId="7D113445" w14:textId="089C2455" w:rsidR="00787B24" w:rsidRPr="0023396B" w:rsidRDefault="001924C5" w:rsidP="00787B24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>
        <w:rPr>
          <w:szCs w:val="24"/>
        </w:rPr>
        <w:tab/>
      </w:r>
      <w:bookmarkStart w:id="204" w:name="_Toc1564732"/>
      <w:bookmarkStart w:id="205" w:name="_Toc37675516"/>
      <w:r w:rsidR="00787B24">
        <w:rPr>
          <w:rFonts w:ascii="Arial Narrow" w:hAnsi="Arial Narrow"/>
          <w:sz w:val="20"/>
        </w:rPr>
        <w:t>Vstup do objektu, prostor chodeb</w:t>
      </w:r>
      <w:r w:rsidR="003E6578">
        <w:rPr>
          <w:rFonts w:ascii="Arial Narrow" w:hAnsi="Arial Narrow"/>
          <w:sz w:val="20"/>
        </w:rPr>
        <w:t xml:space="preserve"> jednotlivých podlaží</w:t>
      </w:r>
      <w:r w:rsidR="00787B24">
        <w:rPr>
          <w:rFonts w:ascii="Arial Narrow" w:hAnsi="Arial Narrow"/>
          <w:sz w:val="20"/>
        </w:rPr>
        <w:t xml:space="preserve"> a prostor okolo celého objektu </w:t>
      </w:r>
      <w:r w:rsidR="00787B24" w:rsidRPr="0023396B">
        <w:rPr>
          <w:rFonts w:ascii="Arial Narrow" w:hAnsi="Arial Narrow"/>
          <w:sz w:val="20"/>
        </w:rPr>
        <w:t>bude sledován kamerovým systémem.</w:t>
      </w:r>
      <w:r w:rsidR="00787B24">
        <w:rPr>
          <w:rFonts w:ascii="Arial Narrow" w:hAnsi="Arial Narrow"/>
          <w:sz w:val="20"/>
        </w:rPr>
        <w:t xml:space="preserve"> Umístění kamery je patrné z výkresové dokumentace. </w:t>
      </w:r>
    </w:p>
    <w:p w14:paraId="180F398C" w14:textId="74576DBB" w:rsidR="00787B24" w:rsidRDefault="00787B24" w:rsidP="00787B24">
      <w:pPr>
        <w:overflowPunct/>
        <w:autoSpaceDE/>
        <w:autoSpaceDN/>
        <w:adjustRightInd/>
        <w:spacing w:after="120"/>
        <w:ind w:firstLine="709"/>
        <w:jc w:val="both"/>
        <w:textAlignment w:val="auto"/>
        <w:rPr>
          <w:rFonts w:ascii="Arial Narrow" w:hAnsi="Arial Narrow"/>
          <w:sz w:val="20"/>
        </w:rPr>
      </w:pPr>
      <w:r w:rsidRPr="0023396B">
        <w:rPr>
          <w:rFonts w:ascii="Arial Narrow" w:hAnsi="Arial Narrow"/>
          <w:sz w:val="20"/>
        </w:rPr>
        <w:t>Kamerový systém bude postaven na bázi IP kamer, přičemž pro něj bude vybud</w:t>
      </w:r>
      <w:r>
        <w:rPr>
          <w:rFonts w:ascii="Arial Narrow" w:hAnsi="Arial Narrow"/>
          <w:sz w:val="20"/>
        </w:rPr>
        <w:t>ovaná speciální síť oddělená od </w:t>
      </w:r>
      <w:r w:rsidRPr="0023396B">
        <w:rPr>
          <w:rFonts w:ascii="Arial Narrow" w:hAnsi="Arial Narrow"/>
          <w:sz w:val="20"/>
        </w:rPr>
        <w:t xml:space="preserve">počítačové sítě. Centrum této sítě bude </w:t>
      </w:r>
      <w:r>
        <w:rPr>
          <w:rFonts w:ascii="Arial Narrow" w:hAnsi="Arial Narrow"/>
          <w:sz w:val="20"/>
        </w:rPr>
        <w:t>v datových rozvaděči v serverovně 01.</w:t>
      </w:r>
      <w:r w:rsidR="008C735C">
        <w:rPr>
          <w:rFonts w:ascii="Arial Narrow" w:hAnsi="Arial Narrow"/>
          <w:sz w:val="20"/>
        </w:rPr>
        <w:t>04 v 1.PP objektu</w:t>
      </w:r>
      <w:r w:rsidRPr="0023396B">
        <w:rPr>
          <w:rFonts w:ascii="Arial Narrow" w:hAnsi="Arial Narrow"/>
          <w:sz w:val="20"/>
        </w:rPr>
        <w:t>.</w:t>
      </w:r>
      <w:r>
        <w:rPr>
          <w:rFonts w:ascii="Arial Narrow" w:hAnsi="Arial Narrow"/>
          <w:sz w:val="20"/>
        </w:rPr>
        <w:t xml:space="preserve"> Obraz z kamery bude zaznamenáván na</w:t>
      </w:r>
      <w:r w:rsidR="008C735C">
        <w:rPr>
          <w:rFonts w:ascii="Arial Narrow" w:hAnsi="Arial Narrow"/>
          <w:sz w:val="20"/>
        </w:rPr>
        <w:t>stávajícím</w:t>
      </w:r>
      <w:r>
        <w:rPr>
          <w:rFonts w:ascii="Arial Narrow" w:hAnsi="Arial Narrow"/>
          <w:sz w:val="20"/>
        </w:rPr>
        <w:t xml:space="preserve"> nahrávacím zařízení</w:t>
      </w:r>
      <w:r w:rsidR="008C735C">
        <w:rPr>
          <w:rFonts w:ascii="Arial Narrow" w:hAnsi="Arial Narrow"/>
          <w:sz w:val="20"/>
        </w:rPr>
        <w:t xml:space="preserve">, které je ve vlastnictví </w:t>
      </w:r>
      <w:r w:rsidR="00130CAE">
        <w:rPr>
          <w:rFonts w:ascii="Arial Narrow" w:hAnsi="Arial Narrow"/>
          <w:sz w:val="20"/>
        </w:rPr>
        <w:t>investora</w:t>
      </w:r>
      <w:r>
        <w:rPr>
          <w:rFonts w:ascii="Arial Narrow" w:hAnsi="Arial Narrow"/>
          <w:sz w:val="20"/>
        </w:rPr>
        <w:t>.</w:t>
      </w:r>
      <w:r w:rsidRPr="0023396B">
        <w:rPr>
          <w:rFonts w:ascii="Arial Narrow" w:hAnsi="Arial Narrow"/>
          <w:sz w:val="20"/>
        </w:rPr>
        <w:t xml:space="preserve"> Bud</w:t>
      </w:r>
      <w:r>
        <w:rPr>
          <w:rFonts w:ascii="Arial Narrow" w:hAnsi="Arial Narrow"/>
          <w:sz w:val="20"/>
        </w:rPr>
        <w:t>ou</w:t>
      </w:r>
      <w:r w:rsidRPr="0023396B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>instalovány</w:t>
      </w:r>
      <w:r w:rsidRPr="0023396B">
        <w:rPr>
          <w:rFonts w:ascii="Arial Narrow" w:hAnsi="Arial Narrow"/>
          <w:sz w:val="20"/>
        </w:rPr>
        <w:t xml:space="preserve"> statick</w:t>
      </w:r>
      <w:r>
        <w:rPr>
          <w:rFonts w:ascii="Arial Narrow" w:hAnsi="Arial Narrow"/>
          <w:sz w:val="20"/>
        </w:rPr>
        <w:t>é</w:t>
      </w:r>
      <w:r w:rsidRPr="0023396B">
        <w:rPr>
          <w:rFonts w:ascii="Arial Narrow" w:hAnsi="Arial Narrow"/>
          <w:sz w:val="20"/>
        </w:rPr>
        <w:t xml:space="preserve"> kamer</w:t>
      </w:r>
      <w:r>
        <w:rPr>
          <w:rFonts w:ascii="Arial Narrow" w:hAnsi="Arial Narrow"/>
          <w:sz w:val="20"/>
        </w:rPr>
        <w:t>y s</w:t>
      </w:r>
      <w:r w:rsidR="00130CAE">
        <w:rPr>
          <w:rFonts w:ascii="Arial Narrow" w:hAnsi="Arial Narrow"/>
          <w:sz w:val="20"/>
        </w:rPr>
        <w:t> </w:t>
      </w:r>
      <w:r>
        <w:rPr>
          <w:rFonts w:ascii="Arial Narrow" w:hAnsi="Arial Narrow"/>
          <w:sz w:val="20"/>
        </w:rPr>
        <w:t xml:space="preserve">pevným objektivem v provedení dome. </w:t>
      </w:r>
    </w:p>
    <w:p w14:paraId="1B1F7AB7" w14:textId="14EC6626" w:rsidR="00787B24" w:rsidRDefault="00787B24" w:rsidP="00787B24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23396B">
        <w:rPr>
          <w:rFonts w:ascii="Arial Narrow" w:hAnsi="Arial Narrow"/>
          <w:sz w:val="20"/>
        </w:rPr>
        <w:tab/>
        <w:t>Signál z kamer bude nahráván na</w:t>
      </w:r>
      <w:r>
        <w:rPr>
          <w:rFonts w:ascii="Arial Narrow" w:hAnsi="Arial Narrow"/>
          <w:sz w:val="20"/>
        </w:rPr>
        <w:t xml:space="preserve"> </w:t>
      </w:r>
      <w:r w:rsidR="00130CAE">
        <w:rPr>
          <w:rFonts w:ascii="Arial Narrow" w:hAnsi="Arial Narrow"/>
          <w:sz w:val="20"/>
        </w:rPr>
        <w:t>stávající nahrávací zařízení (server).</w:t>
      </w:r>
      <w:r>
        <w:rPr>
          <w:rFonts w:ascii="Arial Narrow" w:hAnsi="Arial Narrow"/>
          <w:sz w:val="20"/>
        </w:rPr>
        <w:t xml:space="preserve"> K monitoringu kamer bude možné využít jakýkoliv počítat připojený do lokální sítě LAN s patřičným oprávněním a dostatečným výpočetním výkonem.</w:t>
      </w:r>
      <w:r w:rsidRPr="0023396B">
        <w:rPr>
          <w:rFonts w:ascii="Arial Narrow" w:hAnsi="Arial Narrow"/>
          <w:sz w:val="20"/>
        </w:rPr>
        <w:t xml:space="preserve"> Kromě toho bude možné se ke kamerovému systému přihlásit pomocí internetu.</w:t>
      </w:r>
      <w:r>
        <w:rPr>
          <w:rFonts w:ascii="Arial Narrow" w:hAnsi="Arial Narrow"/>
          <w:sz w:val="20"/>
        </w:rPr>
        <w:t xml:space="preserve"> </w:t>
      </w:r>
      <w:r w:rsidR="00130CAE">
        <w:rPr>
          <w:rFonts w:ascii="Arial Narrow" w:hAnsi="Arial Narrow"/>
          <w:sz w:val="20"/>
        </w:rPr>
        <w:t>Stávající záznamové zařízení není potřeba dle informací od IT zástupce investora nijak doplňovat ani dokupovat žádné licence.</w:t>
      </w:r>
      <w:r>
        <w:rPr>
          <w:rFonts w:ascii="Arial Narrow" w:hAnsi="Arial Narrow"/>
          <w:sz w:val="20"/>
        </w:rPr>
        <w:t xml:space="preserve"> </w:t>
      </w:r>
      <w:r w:rsidR="00130CAE">
        <w:rPr>
          <w:rFonts w:ascii="Arial Narrow" w:hAnsi="Arial Narrow"/>
          <w:sz w:val="20"/>
        </w:rPr>
        <w:t>Stávající záznamové zařízení</w:t>
      </w:r>
      <w:r>
        <w:rPr>
          <w:rFonts w:ascii="Arial Narrow" w:hAnsi="Arial Narrow"/>
          <w:sz w:val="20"/>
        </w:rPr>
        <w:t xml:space="preserve"> se samo</w:t>
      </w:r>
      <w:r w:rsidR="00151469">
        <w:rPr>
          <w:rFonts w:ascii="Arial Narrow" w:hAnsi="Arial Narrow"/>
          <w:sz w:val="20"/>
        </w:rPr>
        <w:t xml:space="preserve">, dle nastavení, </w:t>
      </w:r>
      <w:r>
        <w:rPr>
          <w:rFonts w:ascii="Arial Narrow" w:hAnsi="Arial Narrow"/>
          <w:sz w:val="20"/>
        </w:rPr>
        <w:t>automaticky postará o udržování pouze požadované délky záznamu.</w:t>
      </w:r>
    </w:p>
    <w:p w14:paraId="7ECB1748" w14:textId="501A454E" w:rsidR="00787B24" w:rsidRDefault="00787B24" w:rsidP="00787B24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  <w:r w:rsidRPr="0023396B">
        <w:rPr>
          <w:rFonts w:ascii="Arial Narrow" w:hAnsi="Arial Narrow"/>
          <w:sz w:val="20"/>
        </w:rPr>
        <w:t xml:space="preserve">K záznamům z kamerového systému budou moci přistupovat pouze uživatele s daným oprávnění. Kamerový systém bude provozován, dle požadavků </w:t>
      </w:r>
      <w:r>
        <w:rPr>
          <w:rFonts w:ascii="Arial Narrow" w:hAnsi="Arial Narrow"/>
          <w:sz w:val="20"/>
        </w:rPr>
        <w:t>GDPR.</w:t>
      </w:r>
    </w:p>
    <w:p w14:paraId="50491B8B" w14:textId="36FCC59B" w:rsidR="00787B24" w:rsidRDefault="00787B24" w:rsidP="00787B24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  <w:r w:rsidRPr="0023396B">
        <w:rPr>
          <w:rFonts w:ascii="Arial Narrow" w:hAnsi="Arial Narrow"/>
          <w:sz w:val="20"/>
        </w:rPr>
        <w:t xml:space="preserve">Ke kamerám budou přivedeny pouze datové kabely kategorie </w:t>
      </w:r>
      <w:r>
        <w:rPr>
          <w:rFonts w:ascii="Arial Narrow" w:hAnsi="Arial Narrow"/>
          <w:sz w:val="20"/>
        </w:rPr>
        <w:t>6 třídy reakce na oheň B2ca</w:t>
      </w:r>
      <w:r w:rsidRPr="0023396B">
        <w:rPr>
          <w:rFonts w:ascii="Arial Narrow" w:hAnsi="Arial Narrow"/>
          <w:sz w:val="20"/>
        </w:rPr>
        <w:t xml:space="preserve">. Kamery </w:t>
      </w:r>
      <w:r>
        <w:rPr>
          <w:rFonts w:ascii="Arial Narrow" w:hAnsi="Arial Narrow"/>
          <w:sz w:val="20"/>
        </w:rPr>
        <w:t>budou napojeny na PoE switch a </w:t>
      </w:r>
      <w:r w:rsidRPr="0023396B">
        <w:rPr>
          <w:rFonts w:ascii="Arial Narrow" w:hAnsi="Arial Narrow"/>
          <w:sz w:val="20"/>
        </w:rPr>
        <w:t>z t</w:t>
      </w:r>
      <w:r>
        <w:rPr>
          <w:rFonts w:ascii="Arial Narrow" w:hAnsi="Arial Narrow"/>
          <w:sz w:val="20"/>
        </w:rPr>
        <w:t>oho</w:t>
      </w:r>
      <w:r w:rsidRPr="0023396B">
        <w:rPr>
          <w:rFonts w:ascii="Arial Narrow" w:hAnsi="Arial Narrow"/>
          <w:sz w:val="20"/>
        </w:rPr>
        <w:t>to switch</w:t>
      </w:r>
      <w:r>
        <w:rPr>
          <w:rFonts w:ascii="Arial Narrow" w:hAnsi="Arial Narrow"/>
          <w:sz w:val="20"/>
        </w:rPr>
        <w:t>e</w:t>
      </w:r>
      <w:r w:rsidRPr="0023396B">
        <w:rPr>
          <w:rFonts w:ascii="Arial Narrow" w:hAnsi="Arial Narrow"/>
          <w:sz w:val="20"/>
        </w:rPr>
        <w:t xml:space="preserve"> budou napájeny. Kabeláž bude zakončena v datov</w:t>
      </w:r>
      <w:r>
        <w:rPr>
          <w:rFonts w:ascii="Arial Narrow" w:hAnsi="Arial Narrow"/>
          <w:sz w:val="20"/>
        </w:rPr>
        <w:t xml:space="preserve">ém panelu, který bude </w:t>
      </w:r>
      <w:r w:rsidRPr="0023396B">
        <w:rPr>
          <w:rFonts w:ascii="Arial Narrow" w:hAnsi="Arial Narrow"/>
          <w:sz w:val="20"/>
        </w:rPr>
        <w:t>instalován v</w:t>
      </w:r>
      <w:r w:rsidR="00781461">
        <w:rPr>
          <w:rFonts w:ascii="Arial Narrow" w:hAnsi="Arial Narrow"/>
          <w:sz w:val="20"/>
        </w:rPr>
        <w:t> </w:t>
      </w:r>
      <w:r w:rsidRPr="0023396B">
        <w:rPr>
          <w:rFonts w:ascii="Arial Narrow" w:hAnsi="Arial Narrow"/>
          <w:sz w:val="20"/>
        </w:rPr>
        <w:t>datov</w:t>
      </w:r>
      <w:r>
        <w:rPr>
          <w:rFonts w:ascii="Arial Narrow" w:hAnsi="Arial Narrow"/>
          <w:sz w:val="20"/>
        </w:rPr>
        <w:t>ém</w:t>
      </w:r>
      <w:r w:rsidRPr="0023396B">
        <w:rPr>
          <w:rFonts w:ascii="Arial Narrow" w:hAnsi="Arial Narrow"/>
          <w:sz w:val="20"/>
        </w:rPr>
        <w:t xml:space="preserve"> rozvaděč</w:t>
      </w:r>
      <w:r>
        <w:rPr>
          <w:rFonts w:ascii="Arial Narrow" w:hAnsi="Arial Narrow"/>
          <w:sz w:val="20"/>
        </w:rPr>
        <w:t>i</w:t>
      </w:r>
      <w:r w:rsidR="00781461">
        <w:rPr>
          <w:rFonts w:ascii="Arial Narrow" w:hAnsi="Arial Narrow"/>
          <w:sz w:val="20"/>
        </w:rPr>
        <w:t xml:space="preserve"> DR-1</w:t>
      </w:r>
      <w:r>
        <w:rPr>
          <w:rFonts w:ascii="Arial Narrow" w:hAnsi="Arial Narrow"/>
          <w:sz w:val="20"/>
        </w:rPr>
        <w:t xml:space="preserve">. </w:t>
      </w:r>
      <w:r w:rsidR="00D56BB4">
        <w:rPr>
          <w:rFonts w:ascii="Arial Narrow" w:hAnsi="Arial Narrow"/>
          <w:sz w:val="20"/>
        </w:rPr>
        <w:t>PoE switch, ze kterého budou kamery napájeny bude součástí dodáv</w:t>
      </w:r>
      <w:r w:rsidR="001D5F94">
        <w:rPr>
          <w:rFonts w:ascii="Arial Narrow" w:hAnsi="Arial Narrow"/>
          <w:sz w:val="20"/>
        </w:rPr>
        <w:t>ky investora.</w:t>
      </w:r>
    </w:p>
    <w:p w14:paraId="5BB02A6E" w14:textId="5919941F" w:rsidR="00D57768" w:rsidRDefault="00D57768" w:rsidP="00787B24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  <w:t>Kamery v provedení DOME instalované na stěně fasády budou připevněny pomocí stěnového držáku. Kamery instalované pod balkóny budou instalovány na základ</w:t>
      </w:r>
      <w:r w:rsidR="009B5916">
        <w:rPr>
          <w:rFonts w:ascii="Arial Narrow" w:hAnsi="Arial Narrow"/>
          <w:sz w:val="20"/>
        </w:rPr>
        <w:t>n</w:t>
      </w:r>
      <w:r>
        <w:rPr>
          <w:rFonts w:ascii="Arial Narrow" w:hAnsi="Arial Narrow"/>
          <w:sz w:val="20"/>
        </w:rPr>
        <w:t>u pro instalaci skryté kabeláže. Ostatní vnitřní DOME kamery budou instalovány přímo na SDK podhled a kabeláž bude instalována nad SDK podhled.</w:t>
      </w:r>
    </w:p>
    <w:p w14:paraId="1FB27D0A" w14:textId="2619AE91" w:rsidR="00787B24" w:rsidRDefault="00787B24" w:rsidP="00787B24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23396B">
        <w:rPr>
          <w:rFonts w:ascii="Arial Narrow" w:hAnsi="Arial Narrow"/>
          <w:sz w:val="20"/>
        </w:rPr>
        <w:tab/>
        <w:t>Datová kabeláž bude po instalaci změřena certifikovaným měřicím přístrojem. Investorovi budou předány veškeré měřící proto, které budou vystaveny měřicím přístrojem. V projektu jsou délky kabelu propočítány s rezervou na prořez. Investorovi budou fakturovány skutečné naměřené délky kabeláže plus 10</w:t>
      </w:r>
      <w:r w:rsidR="009B45D4">
        <w:rPr>
          <w:rFonts w:ascii="Arial Narrow" w:hAnsi="Arial Narrow"/>
          <w:sz w:val="20"/>
        </w:rPr>
        <w:t> </w:t>
      </w:r>
      <w:r w:rsidRPr="0023396B">
        <w:rPr>
          <w:rFonts w:ascii="Arial Narrow" w:hAnsi="Arial Narrow"/>
          <w:sz w:val="20"/>
        </w:rPr>
        <w:t>% na prořez. Delší délky kabelů nebudou ve fakturaci akceptovány.</w:t>
      </w:r>
    </w:p>
    <w:p w14:paraId="1D739E6F" w14:textId="77777777" w:rsidR="00787B24" w:rsidRPr="007771DA" w:rsidRDefault="00787B24" w:rsidP="00787B24">
      <w:pPr>
        <w:pStyle w:val="Nadpis3"/>
        <w:spacing w:before="240"/>
        <w:rPr>
          <w:rFonts w:ascii="Arial Narrow" w:hAnsi="Arial Narrow"/>
          <w:b w:val="0"/>
          <w:bCs/>
          <w:sz w:val="23"/>
          <w:szCs w:val="23"/>
        </w:rPr>
      </w:pPr>
      <w:bookmarkStart w:id="206" w:name="_Toc33720348"/>
      <w:bookmarkStart w:id="207" w:name="_Toc35706396"/>
      <w:bookmarkStart w:id="208" w:name="_Toc141450665"/>
      <w:bookmarkStart w:id="209" w:name="_Toc141888055"/>
      <w:r>
        <w:rPr>
          <w:rFonts w:ascii="Arial Narrow" w:hAnsi="Arial Narrow"/>
          <w:b w:val="0"/>
          <w:bCs/>
          <w:sz w:val="23"/>
          <w:szCs w:val="23"/>
        </w:rPr>
        <w:t>3</w:t>
      </w:r>
      <w:r w:rsidRPr="007771DA">
        <w:rPr>
          <w:rFonts w:ascii="Arial Narrow" w:hAnsi="Arial Narrow"/>
          <w:b w:val="0"/>
          <w:bCs/>
          <w:sz w:val="23"/>
          <w:szCs w:val="23"/>
        </w:rPr>
        <w:t>.1 GDPR</w:t>
      </w:r>
      <w:bookmarkEnd w:id="206"/>
      <w:bookmarkEnd w:id="207"/>
      <w:bookmarkEnd w:id="208"/>
      <w:bookmarkEnd w:id="209"/>
    </w:p>
    <w:p w14:paraId="7791CBD5" w14:textId="77777777" w:rsidR="00787B24" w:rsidRPr="007771DA" w:rsidRDefault="00787B24" w:rsidP="00787B24">
      <w:pPr>
        <w:overflowPunct/>
        <w:autoSpaceDE/>
        <w:autoSpaceDN/>
        <w:adjustRightInd/>
        <w:spacing w:after="120"/>
        <w:ind w:firstLine="708"/>
        <w:jc w:val="both"/>
        <w:textAlignment w:val="auto"/>
        <w:rPr>
          <w:rFonts w:ascii="Arial Narrow" w:hAnsi="Arial Narrow"/>
          <w:sz w:val="20"/>
        </w:rPr>
      </w:pPr>
      <w:r w:rsidRPr="007771DA">
        <w:rPr>
          <w:rFonts w:ascii="Arial Narrow" w:hAnsi="Arial Narrow"/>
          <w:sz w:val="20"/>
        </w:rPr>
        <w:t>Tento předpis dle nařízení evropského parlamentu a rady (EU) 2016/679, platný od</w:t>
      </w:r>
      <w:r>
        <w:rPr>
          <w:rFonts w:ascii="Arial Narrow" w:hAnsi="Arial Narrow"/>
          <w:sz w:val="20"/>
        </w:rPr>
        <w:t> </w:t>
      </w:r>
      <w:r w:rsidRPr="007771DA">
        <w:rPr>
          <w:rFonts w:ascii="Arial Narrow" w:hAnsi="Arial Narrow"/>
          <w:sz w:val="20"/>
        </w:rPr>
        <w:t>25.</w:t>
      </w:r>
      <w:r>
        <w:rPr>
          <w:rFonts w:ascii="Arial Narrow" w:hAnsi="Arial Narrow"/>
          <w:sz w:val="20"/>
        </w:rPr>
        <w:t> </w:t>
      </w:r>
      <w:r w:rsidRPr="007771DA">
        <w:rPr>
          <w:rFonts w:ascii="Arial Narrow" w:hAnsi="Arial Narrow"/>
          <w:sz w:val="20"/>
        </w:rPr>
        <w:t>května 2018, se dotýká i oblasti CCTV.</w:t>
      </w:r>
      <w:r>
        <w:rPr>
          <w:rFonts w:ascii="Arial Narrow" w:hAnsi="Arial Narrow"/>
          <w:sz w:val="20"/>
        </w:rPr>
        <w:t xml:space="preserve"> Předpis řeší ochranu fyzických osob v souvislosti se zpracováním osobních údajů (General Data </w:t>
      </w:r>
      <w:proofErr w:type="spellStart"/>
      <w:r>
        <w:rPr>
          <w:rFonts w:ascii="Arial Narrow" w:hAnsi="Arial Narrow"/>
          <w:sz w:val="20"/>
        </w:rPr>
        <w:t>Protection</w:t>
      </w:r>
      <w:proofErr w:type="spellEnd"/>
      <w:r>
        <w:rPr>
          <w:rFonts w:ascii="Arial Narrow" w:hAnsi="Arial Narrow"/>
          <w:sz w:val="20"/>
        </w:rPr>
        <w:t xml:space="preserve"> </w:t>
      </w:r>
      <w:proofErr w:type="spellStart"/>
      <w:r>
        <w:rPr>
          <w:rFonts w:ascii="Arial Narrow" w:hAnsi="Arial Narrow"/>
          <w:sz w:val="20"/>
        </w:rPr>
        <w:t>Regulation</w:t>
      </w:r>
      <w:proofErr w:type="spellEnd"/>
      <w:r>
        <w:rPr>
          <w:rFonts w:ascii="Arial Narrow" w:hAnsi="Arial Narrow"/>
          <w:sz w:val="20"/>
        </w:rPr>
        <w:t>). Záznamy z kamerového systému jsou dle tohoto předpisu považovány za osobní údaje.</w:t>
      </w:r>
    </w:p>
    <w:p w14:paraId="2F459D78" w14:textId="77777777" w:rsidR="00787B24" w:rsidRPr="007771DA" w:rsidRDefault="00787B24" w:rsidP="00787B24">
      <w:pPr>
        <w:overflowPunct/>
        <w:autoSpaceDE/>
        <w:autoSpaceDN/>
        <w:adjustRightInd/>
        <w:spacing w:after="120"/>
        <w:ind w:firstLine="708"/>
        <w:jc w:val="both"/>
        <w:textAlignment w:val="auto"/>
        <w:rPr>
          <w:rFonts w:ascii="Arial Narrow" w:hAnsi="Arial Narrow"/>
          <w:sz w:val="20"/>
        </w:rPr>
      </w:pPr>
      <w:r w:rsidRPr="007771DA">
        <w:rPr>
          <w:rFonts w:ascii="Arial Narrow" w:hAnsi="Arial Narrow"/>
          <w:sz w:val="20"/>
        </w:rPr>
        <w:t>Provozování kamerového systému</w:t>
      </w:r>
      <w:r>
        <w:rPr>
          <w:rFonts w:ascii="Arial Narrow" w:hAnsi="Arial Narrow"/>
          <w:sz w:val="20"/>
        </w:rPr>
        <w:t xml:space="preserve"> se záznamem</w:t>
      </w:r>
      <w:r w:rsidRPr="007771DA">
        <w:rPr>
          <w:rFonts w:ascii="Arial Narrow" w:hAnsi="Arial Narrow"/>
          <w:sz w:val="20"/>
        </w:rPr>
        <w:t xml:space="preserve"> je považováno za zpracování osobních údajů podléhající povinnostem podle obecného nařízení, pokud je automatizovaně prováděn záznam monitorovaného veřejného prostoru a zároveň je účelem pořizovaných informací a záznamů využití k identifikaci fyzických osob v souvislosti s určitým jednáním.</w:t>
      </w:r>
    </w:p>
    <w:p w14:paraId="1CB6DE6F" w14:textId="77777777" w:rsidR="00787B24" w:rsidRPr="007771DA" w:rsidRDefault="00787B24" w:rsidP="00787B24">
      <w:pPr>
        <w:overflowPunct/>
        <w:autoSpaceDE/>
        <w:autoSpaceDN/>
        <w:adjustRightInd/>
        <w:spacing w:after="120"/>
        <w:ind w:firstLine="708"/>
        <w:jc w:val="both"/>
        <w:textAlignment w:val="auto"/>
        <w:rPr>
          <w:rFonts w:ascii="Arial Narrow" w:hAnsi="Arial Narrow"/>
          <w:sz w:val="20"/>
        </w:rPr>
      </w:pPr>
      <w:r w:rsidRPr="007771DA">
        <w:rPr>
          <w:rFonts w:ascii="Arial Narrow" w:hAnsi="Arial Narrow"/>
          <w:sz w:val="20"/>
        </w:rPr>
        <w:t>Tato problematika je u nás aplikována prostřednictvím ÚOOÚ (Úřadu pro ochranu osobních údajů). Registrace kamerového systému podle § 16 zákona č. 101/2000 Sb., o ochraně osobních údajů byla ukončena. Dnem 25. května 2018 nabývá účinnosti obecné nařízení, které registrační povinnost neukládá.</w:t>
      </w:r>
    </w:p>
    <w:p w14:paraId="2E8019FF" w14:textId="77777777" w:rsidR="00787B24" w:rsidRPr="007771DA" w:rsidRDefault="00787B24" w:rsidP="00787B24">
      <w:pPr>
        <w:overflowPunct/>
        <w:autoSpaceDE/>
        <w:autoSpaceDN/>
        <w:adjustRightInd/>
        <w:spacing w:after="120"/>
        <w:ind w:firstLine="708"/>
        <w:jc w:val="both"/>
        <w:textAlignment w:val="auto"/>
        <w:rPr>
          <w:rFonts w:ascii="Arial Narrow" w:hAnsi="Arial Narrow"/>
          <w:sz w:val="20"/>
        </w:rPr>
      </w:pPr>
      <w:r w:rsidRPr="007771DA">
        <w:rPr>
          <w:rFonts w:ascii="Arial Narrow" w:hAnsi="Arial Narrow"/>
          <w:sz w:val="20"/>
        </w:rPr>
        <w:t>Správce osobních údajů má od května 2018 povinnost vést záznamy o činnostech zpracování osobních údajů kamerovým systémem ve své evidenci (např. provozní knihu CCTV).</w:t>
      </w:r>
    </w:p>
    <w:p w14:paraId="03722508" w14:textId="77777777" w:rsidR="00787B24" w:rsidRPr="007771DA" w:rsidRDefault="00787B24" w:rsidP="00787B24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7771DA">
        <w:rPr>
          <w:rFonts w:ascii="Arial Narrow" w:hAnsi="Arial Narrow"/>
          <w:sz w:val="20"/>
        </w:rPr>
        <w:t>Záznam o činnostech zpracování pro kamerový systém musí obsahovat tyto údaje:</w:t>
      </w:r>
    </w:p>
    <w:p w14:paraId="4D034BC5" w14:textId="77777777" w:rsidR="00787B24" w:rsidRPr="0025313A" w:rsidRDefault="00787B24" w:rsidP="00787B24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25313A">
        <w:rPr>
          <w:rFonts w:ascii="Arial Narrow" w:hAnsi="Arial Narrow"/>
          <w:sz w:val="20"/>
        </w:rPr>
        <w:t>Označení správce.</w:t>
      </w:r>
    </w:p>
    <w:p w14:paraId="127E9052" w14:textId="77777777" w:rsidR="00787B24" w:rsidRPr="0025313A" w:rsidRDefault="00787B24" w:rsidP="00787B24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25313A">
        <w:rPr>
          <w:rFonts w:ascii="Arial Narrow" w:hAnsi="Arial Narrow"/>
          <w:sz w:val="20"/>
        </w:rPr>
        <w:t>Běžná identifikace správce, tj. subjektu, který provádí zpracování.</w:t>
      </w:r>
    </w:p>
    <w:p w14:paraId="1C7365C5" w14:textId="77777777" w:rsidR="00787B24" w:rsidRPr="0025313A" w:rsidRDefault="00787B24" w:rsidP="00787B24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25313A">
        <w:rPr>
          <w:rFonts w:ascii="Arial Narrow" w:hAnsi="Arial Narrow"/>
          <w:sz w:val="20"/>
        </w:rPr>
        <w:lastRenderedPageBreak/>
        <w:t>Účel zpracování (např. ochrana majetku správce, života a zdraví osob prostřednictvím stálého kamerového systému).</w:t>
      </w:r>
    </w:p>
    <w:p w14:paraId="1213F117" w14:textId="77777777" w:rsidR="00787B24" w:rsidRPr="0025313A" w:rsidRDefault="00787B24" w:rsidP="00787B24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25313A">
        <w:rPr>
          <w:rFonts w:ascii="Arial Narrow" w:hAnsi="Arial Narrow"/>
          <w:sz w:val="20"/>
        </w:rPr>
        <w:t>Popis kategorií subjektů údajů.</w:t>
      </w:r>
    </w:p>
    <w:p w14:paraId="2214AD83" w14:textId="77777777" w:rsidR="00787B24" w:rsidRPr="0025313A" w:rsidRDefault="00787B24" w:rsidP="00787B24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25313A">
        <w:rPr>
          <w:rFonts w:ascii="Arial Narrow" w:hAnsi="Arial Narrow"/>
          <w:sz w:val="20"/>
        </w:rPr>
        <w:t>Zaměstnanci a příležitostně vstupující osoby do monitorovaného prostoru (dodavatelé, návštěvy apod.).</w:t>
      </w:r>
    </w:p>
    <w:p w14:paraId="0E51503C" w14:textId="77777777" w:rsidR="00787B24" w:rsidRPr="0025313A" w:rsidRDefault="00787B24" w:rsidP="00787B24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25313A">
        <w:rPr>
          <w:rFonts w:ascii="Arial Narrow" w:hAnsi="Arial Narrow"/>
          <w:sz w:val="20"/>
        </w:rPr>
        <w:t>Popis kategorií osobních údajů.</w:t>
      </w:r>
    </w:p>
    <w:p w14:paraId="607FD8E0" w14:textId="77777777" w:rsidR="00787B24" w:rsidRPr="0025313A" w:rsidRDefault="00787B24" w:rsidP="00787B24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25313A">
        <w:rPr>
          <w:rFonts w:ascii="Arial Narrow" w:hAnsi="Arial Narrow"/>
          <w:sz w:val="20"/>
        </w:rPr>
        <w:t>Podoba a obrazové informace o chování a jednání zaznamenaných osob.</w:t>
      </w:r>
    </w:p>
    <w:p w14:paraId="23AFE35E" w14:textId="77777777" w:rsidR="00787B24" w:rsidRPr="0025313A" w:rsidRDefault="00787B24" w:rsidP="00787B24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25313A">
        <w:rPr>
          <w:rFonts w:ascii="Arial Narrow" w:hAnsi="Arial Narrow"/>
          <w:sz w:val="20"/>
        </w:rPr>
        <w:t>Příjemci osobních údajů a informace o případném předání osobních údajů do třetích zemí.</w:t>
      </w:r>
    </w:p>
    <w:p w14:paraId="2DB24665" w14:textId="77777777" w:rsidR="00787B24" w:rsidRPr="0025313A" w:rsidRDefault="00787B24" w:rsidP="00787B24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25313A">
        <w:rPr>
          <w:rFonts w:ascii="Arial Narrow" w:hAnsi="Arial Narrow"/>
          <w:sz w:val="20"/>
        </w:rPr>
        <w:t>V odůvodněných případech orgány činné v trestním řízení, případně jiné zainteresované subjekty pro naplnění účelu zpracování (např. pojišťovna).</w:t>
      </w:r>
    </w:p>
    <w:p w14:paraId="2B4361D7" w14:textId="77777777" w:rsidR="00787B24" w:rsidRPr="0025313A" w:rsidRDefault="00787B24" w:rsidP="00787B24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25313A">
        <w:rPr>
          <w:rFonts w:ascii="Arial Narrow" w:hAnsi="Arial Narrow"/>
          <w:sz w:val="20"/>
        </w:rPr>
        <w:t>Lhůta pro výmaz (doba uchování záznamu je X dní).</w:t>
      </w:r>
    </w:p>
    <w:p w14:paraId="530D4414" w14:textId="77777777" w:rsidR="00787B24" w:rsidRPr="0025313A" w:rsidRDefault="00787B24" w:rsidP="00787B24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25313A">
        <w:rPr>
          <w:rFonts w:ascii="Arial Narrow" w:hAnsi="Arial Narrow"/>
          <w:sz w:val="20"/>
        </w:rPr>
        <w:t>Záznam zachyceného incident je uchován po dobu nezbytnou pro projednání případu.</w:t>
      </w:r>
    </w:p>
    <w:p w14:paraId="3EF99E57" w14:textId="77777777" w:rsidR="00787B24" w:rsidRPr="0025313A" w:rsidRDefault="00787B24" w:rsidP="00787B24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25313A">
        <w:rPr>
          <w:rFonts w:ascii="Arial Narrow" w:hAnsi="Arial Narrow"/>
          <w:sz w:val="20"/>
        </w:rPr>
        <w:t>Technická a organizační bezpečnostní opatření.</w:t>
      </w:r>
    </w:p>
    <w:p w14:paraId="093C38BD" w14:textId="77777777" w:rsidR="00787B24" w:rsidRPr="0025313A" w:rsidRDefault="00787B24" w:rsidP="00787B24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25313A">
        <w:rPr>
          <w:rFonts w:ascii="Arial Narrow" w:hAnsi="Arial Narrow"/>
          <w:sz w:val="20"/>
        </w:rPr>
        <w:t>Bezpečnostní kryt (řízený přístup k datům, školení oprávněných osob, vedení záznamů o předání nahrávek oprávněným orgánům a osobám).</w:t>
      </w:r>
    </w:p>
    <w:p w14:paraId="665968EC" w14:textId="77777777" w:rsidR="00787B24" w:rsidRPr="007771DA" w:rsidRDefault="00787B24" w:rsidP="00787B24">
      <w:pPr>
        <w:overflowPunct/>
        <w:autoSpaceDE/>
        <w:autoSpaceDN/>
        <w:adjustRightInd/>
        <w:spacing w:after="120"/>
        <w:ind w:firstLine="360"/>
        <w:jc w:val="both"/>
        <w:textAlignment w:val="auto"/>
        <w:rPr>
          <w:rFonts w:ascii="Arial Narrow" w:hAnsi="Arial Narrow"/>
          <w:sz w:val="20"/>
        </w:rPr>
      </w:pPr>
      <w:r w:rsidRPr="007771DA">
        <w:rPr>
          <w:rFonts w:ascii="Arial Narrow" w:hAnsi="Arial Narrow"/>
          <w:sz w:val="20"/>
        </w:rPr>
        <w:t>V případě, že správce hodlá zpracovávat osobní údaje s vysokým rizikem na práva a svobody fyzických osob, je povinen vykonat posouzení vlivu na ochranu osobních údajů (</w:t>
      </w:r>
      <w:proofErr w:type="gramStart"/>
      <w:r w:rsidRPr="007771DA">
        <w:rPr>
          <w:rFonts w:ascii="Arial Narrow" w:hAnsi="Arial Narrow"/>
          <w:sz w:val="20"/>
        </w:rPr>
        <w:t>PIA</w:t>
      </w:r>
      <w:proofErr w:type="gramEnd"/>
      <w:r w:rsidRPr="007771DA">
        <w:rPr>
          <w:rFonts w:ascii="Arial Narrow" w:hAnsi="Arial Narrow"/>
          <w:sz w:val="20"/>
        </w:rPr>
        <w:t xml:space="preserve"> tj. </w:t>
      </w:r>
      <w:proofErr w:type="spellStart"/>
      <w:r w:rsidRPr="007771DA">
        <w:rPr>
          <w:rFonts w:ascii="Arial Narrow" w:hAnsi="Arial Narrow"/>
          <w:sz w:val="20"/>
        </w:rPr>
        <w:t>Privacy</w:t>
      </w:r>
      <w:proofErr w:type="spellEnd"/>
      <w:r w:rsidRPr="007771DA">
        <w:rPr>
          <w:rFonts w:ascii="Arial Narrow" w:hAnsi="Arial Narrow"/>
          <w:sz w:val="20"/>
        </w:rPr>
        <w:t xml:space="preserve"> </w:t>
      </w:r>
      <w:proofErr w:type="spellStart"/>
      <w:r w:rsidRPr="007771DA">
        <w:rPr>
          <w:rFonts w:ascii="Arial Narrow" w:hAnsi="Arial Narrow"/>
          <w:sz w:val="20"/>
        </w:rPr>
        <w:t>Impact</w:t>
      </w:r>
      <w:proofErr w:type="spellEnd"/>
      <w:r w:rsidRPr="007771DA">
        <w:rPr>
          <w:rFonts w:ascii="Arial Narrow" w:hAnsi="Arial Narrow"/>
          <w:sz w:val="20"/>
        </w:rPr>
        <w:t xml:space="preserve"> </w:t>
      </w:r>
      <w:proofErr w:type="spellStart"/>
      <w:r w:rsidRPr="007771DA">
        <w:rPr>
          <w:rFonts w:ascii="Arial Narrow" w:hAnsi="Arial Narrow"/>
          <w:sz w:val="20"/>
        </w:rPr>
        <w:t>Assessment</w:t>
      </w:r>
      <w:proofErr w:type="spellEnd"/>
      <w:r w:rsidRPr="007771DA">
        <w:rPr>
          <w:rFonts w:ascii="Arial Narrow" w:hAnsi="Arial Narrow"/>
          <w:sz w:val="20"/>
        </w:rPr>
        <w:t>) před zprovozněním kamerového systému ve veřejně přístupných prostorech. Toto posouzení vlivu musí obsahovat alespoň systematický popis operací zpracování, účely zpracování oprávněných zájmů správce, posouzení nezbytnosti, přiměřenosti zpracování s ohledem na</w:t>
      </w:r>
      <w:r>
        <w:rPr>
          <w:rFonts w:ascii="Arial Narrow" w:hAnsi="Arial Narrow"/>
          <w:sz w:val="20"/>
        </w:rPr>
        <w:t> </w:t>
      </w:r>
      <w:r w:rsidRPr="007771DA">
        <w:rPr>
          <w:rFonts w:ascii="Arial Narrow" w:hAnsi="Arial Narrow"/>
          <w:sz w:val="20"/>
        </w:rPr>
        <w:t>účel, posouzení rizik a svobod subjektů, plán opatření k řešení rizik.</w:t>
      </w:r>
    </w:p>
    <w:p w14:paraId="0F1B23C4" w14:textId="77777777" w:rsidR="00787B24" w:rsidRPr="007771DA" w:rsidRDefault="00787B24" w:rsidP="00787B24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7771DA">
        <w:rPr>
          <w:rFonts w:ascii="Arial Narrow" w:hAnsi="Arial Narrow"/>
          <w:sz w:val="20"/>
        </w:rPr>
        <w:t>Podpora výrobce kamerových systémů pro odpovídající užívání dle GDPR je následující:</w:t>
      </w:r>
    </w:p>
    <w:p w14:paraId="1F37DD9D" w14:textId="77777777" w:rsidR="00787B24" w:rsidRPr="000E7288" w:rsidRDefault="00787B24" w:rsidP="00787B24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0E7288">
        <w:rPr>
          <w:rFonts w:ascii="Arial Narrow" w:hAnsi="Arial Narrow"/>
          <w:sz w:val="20"/>
        </w:rPr>
        <w:t>autorizace přístupu</w:t>
      </w:r>
    </w:p>
    <w:p w14:paraId="3D3D877C" w14:textId="77777777" w:rsidR="00787B24" w:rsidRPr="000E7288" w:rsidRDefault="00787B24" w:rsidP="00787B24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0E7288">
        <w:rPr>
          <w:rFonts w:ascii="Arial Narrow" w:hAnsi="Arial Narrow"/>
          <w:sz w:val="20"/>
        </w:rPr>
        <w:t>logování operací</w:t>
      </w:r>
    </w:p>
    <w:p w14:paraId="7C836367" w14:textId="77777777" w:rsidR="00787B24" w:rsidRPr="000E7288" w:rsidRDefault="00787B24" w:rsidP="00787B24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0E7288">
        <w:rPr>
          <w:rFonts w:ascii="Arial Narrow" w:hAnsi="Arial Narrow"/>
          <w:sz w:val="20"/>
        </w:rPr>
        <w:t>překrytí citlivých oblastí</w:t>
      </w:r>
    </w:p>
    <w:p w14:paraId="578971EF" w14:textId="77777777" w:rsidR="00787B24" w:rsidRPr="000E7288" w:rsidRDefault="00787B24" w:rsidP="00787B24">
      <w:pPr>
        <w:pStyle w:val="Odstavecseseznamem"/>
        <w:numPr>
          <w:ilvl w:val="0"/>
          <w:numId w:val="4"/>
        </w:num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0E7288">
        <w:rPr>
          <w:rFonts w:ascii="Arial Narrow" w:hAnsi="Arial Narrow"/>
          <w:sz w:val="20"/>
        </w:rPr>
        <w:t>autorizovaný přenos dat</w:t>
      </w:r>
    </w:p>
    <w:p w14:paraId="4AFF8BCD" w14:textId="77777777" w:rsidR="009711EF" w:rsidRDefault="009711EF" w:rsidP="00787B24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b/>
          <w:bCs/>
          <w:szCs w:val="24"/>
          <w:u w:val="single"/>
        </w:rPr>
      </w:pPr>
    </w:p>
    <w:p w14:paraId="5B42A37E" w14:textId="3AC8F8DA" w:rsidR="001924C5" w:rsidRPr="009B45D4" w:rsidRDefault="005E03BD" w:rsidP="00787B24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b/>
          <w:bCs/>
          <w:szCs w:val="24"/>
          <w:u w:val="single"/>
        </w:rPr>
      </w:pPr>
      <w:r w:rsidRPr="009B45D4">
        <w:rPr>
          <w:rFonts w:ascii="Arial Narrow" w:hAnsi="Arial Narrow"/>
          <w:b/>
          <w:bCs/>
          <w:szCs w:val="24"/>
          <w:u w:val="single"/>
        </w:rPr>
        <w:t>4</w:t>
      </w:r>
      <w:r w:rsidR="001924C5" w:rsidRPr="009B45D4">
        <w:rPr>
          <w:rFonts w:ascii="Arial Narrow" w:hAnsi="Arial Narrow"/>
          <w:b/>
          <w:bCs/>
          <w:szCs w:val="24"/>
          <w:u w:val="single"/>
        </w:rPr>
        <w:t xml:space="preserve">. </w:t>
      </w:r>
      <w:r w:rsidR="00330503">
        <w:rPr>
          <w:rFonts w:ascii="Arial Narrow" w:hAnsi="Arial Narrow"/>
          <w:b/>
          <w:bCs/>
          <w:szCs w:val="24"/>
          <w:u w:val="single"/>
        </w:rPr>
        <w:t xml:space="preserve">Příprava pro </w:t>
      </w:r>
      <w:r w:rsidR="001924C5" w:rsidRPr="009B45D4">
        <w:rPr>
          <w:rFonts w:ascii="Arial Narrow" w:hAnsi="Arial Narrow"/>
          <w:b/>
          <w:bCs/>
          <w:szCs w:val="24"/>
          <w:u w:val="single"/>
        </w:rPr>
        <w:t>AV technik</w:t>
      </w:r>
      <w:bookmarkEnd w:id="204"/>
      <w:bookmarkEnd w:id="205"/>
      <w:r w:rsidR="00330503">
        <w:rPr>
          <w:rFonts w:ascii="Arial Narrow" w:hAnsi="Arial Narrow"/>
          <w:b/>
          <w:bCs/>
          <w:szCs w:val="24"/>
          <w:u w:val="single"/>
        </w:rPr>
        <w:t>u</w:t>
      </w:r>
    </w:p>
    <w:p w14:paraId="283DD3BA" w14:textId="2EFA5E9A" w:rsidR="00A64F13" w:rsidRDefault="00A64F13" w:rsidP="00A64F13">
      <w:pPr>
        <w:spacing w:before="120"/>
        <w:ind w:firstLine="709"/>
        <w:jc w:val="both"/>
        <w:rPr>
          <w:rFonts w:ascii="Arial Narrow" w:hAnsi="Arial Narrow"/>
          <w:sz w:val="20"/>
          <w:szCs w:val="23"/>
        </w:rPr>
      </w:pPr>
      <w:bookmarkStart w:id="210" w:name="_Toc481056968"/>
      <w:bookmarkStart w:id="211" w:name="_Toc530459188"/>
      <w:bookmarkStart w:id="212" w:name="_Toc37675517"/>
      <w:r>
        <w:rPr>
          <w:rFonts w:ascii="Arial Narrow" w:hAnsi="Arial Narrow"/>
          <w:sz w:val="20"/>
          <w:szCs w:val="23"/>
        </w:rPr>
        <w:t xml:space="preserve">V zasedacích místnostech 01.05 a </w:t>
      </w:r>
      <w:r w:rsidR="00B63045">
        <w:rPr>
          <w:rFonts w:ascii="Arial Narrow" w:hAnsi="Arial Narrow"/>
          <w:sz w:val="20"/>
          <w:szCs w:val="23"/>
        </w:rPr>
        <w:t>3.06</w:t>
      </w:r>
      <w:r>
        <w:rPr>
          <w:rFonts w:ascii="Arial Narrow" w:hAnsi="Arial Narrow"/>
          <w:sz w:val="20"/>
          <w:szCs w:val="23"/>
        </w:rPr>
        <w:t xml:space="preserve"> bud</w:t>
      </w:r>
      <w:r w:rsidR="00B63045">
        <w:rPr>
          <w:rFonts w:ascii="Arial Narrow" w:hAnsi="Arial Narrow"/>
          <w:sz w:val="20"/>
          <w:szCs w:val="23"/>
        </w:rPr>
        <w:t>ou</w:t>
      </w:r>
      <w:r>
        <w:rPr>
          <w:rFonts w:ascii="Arial Narrow" w:hAnsi="Arial Narrow"/>
          <w:sz w:val="20"/>
          <w:szCs w:val="23"/>
        </w:rPr>
        <w:t xml:space="preserve"> instalován</w:t>
      </w:r>
      <w:r w:rsidR="00B63045">
        <w:rPr>
          <w:rFonts w:ascii="Arial Narrow" w:hAnsi="Arial Narrow"/>
          <w:sz w:val="20"/>
          <w:szCs w:val="23"/>
        </w:rPr>
        <w:t>y</w:t>
      </w:r>
      <w:r>
        <w:rPr>
          <w:rFonts w:ascii="Arial Narrow" w:hAnsi="Arial Narrow"/>
          <w:sz w:val="20"/>
          <w:szCs w:val="23"/>
        </w:rPr>
        <w:t xml:space="preserve"> televizor</w:t>
      </w:r>
      <w:r w:rsidR="00B63045">
        <w:rPr>
          <w:rFonts w:ascii="Arial Narrow" w:hAnsi="Arial Narrow"/>
          <w:sz w:val="20"/>
          <w:szCs w:val="23"/>
        </w:rPr>
        <w:t>y</w:t>
      </w:r>
      <w:r>
        <w:rPr>
          <w:rFonts w:ascii="Arial Narrow" w:hAnsi="Arial Narrow"/>
          <w:sz w:val="20"/>
          <w:szCs w:val="23"/>
        </w:rPr>
        <w:t xml:space="preserve"> za účelem možnosti prezentace, jednání či</w:t>
      </w:r>
      <w:r w:rsidR="00AD11B8">
        <w:rPr>
          <w:rFonts w:ascii="Arial Narrow" w:hAnsi="Arial Narrow"/>
          <w:sz w:val="20"/>
          <w:szCs w:val="23"/>
        </w:rPr>
        <w:t> </w:t>
      </w:r>
      <w:r>
        <w:rPr>
          <w:rFonts w:ascii="Arial Narrow" w:hAnsi="Arial Narrow"/>
          <w:sz w:val="20"/>
          <w:szCs w:val="23"/>
        </w:rPr>
        <w:t>telekonference. Televizor</w:t>
      </w:r>
      <w:r w:rsidR="00B63045">
        <w:rPr>
          <w:rFonts w:ascii="Arial Narrow" w:hAnsi="Arial Narrow"/>
          <w:sz w:val="20"/>
          <w:szCs w:val="23"/>
        </w:rPr>
        <w:t>y</w:t>
      </w:r>
      <w:r>
        <w:rPr>
          <w:rFonts w:ascii="Arial Narrow" w:hAnsi="Arial Narrow"/>
          <w:sz w:val="20"/>
          <w:szCs w:val="23"/>
        </w:rPr>
        <w:t xml:space="preserve"> bud</w:t>
      </w:r>
      <w:r w:rsidR="00B63045">
        <w:rPr>
          <w:rFonts w:ascii="Arial Narrow" w:hAnsi="Arial Narrow"/>
          <w:sz w:val="20"/>
          <w:szCs w:val="23"/>
        </w:rPr>
        <w:t>ou</w:t>
      </w:r>
      <w:r>
        <w:rPr>
          <w:rFonts w:ascii="Arial Narrow" w:hAnsi="Arial Narrow"/>
          <w:sz w:val="20"/>
          <w:szCs w:val="23"/>
        </w:rPr>
        <w:t xml:space="preserve"> součástí dodávky investora.</w:t>
      </w:r>
    </w:p>
    <w:p w14:paraId="66F04608" w14:textId="30F69830" w:rsidR="00A64F13" w:rsidRDefault="00A64F13" w:rsidP="00A64F13">
      <w:pPr>
        <w:spacing w:before="120"/>
        <w:ind w:firstLine="709"/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Od televizoru bud</w:t>
      </w:r>
      <w:r w:rsidR="006D33A2">
        <w:rPr>
          <w:rFonts w:ascii="Arial Narrow" w:hAnsi="Arial Narrow"/>
          <w:sz w:val="20"/>
          <w:szCs w:val="23"/>
        </w:rPr>
        <w:t>ou</w:t>
      </w:r>
      <w:r w:rsidR="00B63045">
        <w:rPr>
          <w:rFonts w:ascii="Arial Narrow" w:hAnsi="Arial Narrow"/>
          <w:sz w:val="20"/>
          <w:szCs w:val="23"/>
        </w:rPr>
        <w:t xml:space="preserve"> vždy</w:t>
      </w:r>
      <w:r>
        <w:rPr>
          <w:rFonts w:ascii="Arial Narrow" w:hAnsi="Arial Narrow"/>
          <w:sz w:val="20"/>
          <w:szCs w:val="23"/>
        </w:rPr>
        <w:t xml:space="preserve"> veden</w:t>
      </w:r>
      <w:r w:rsidR="006D33A2">
        <w:rPr>
          <w:rFonts w:ascii="Arial Narrow" w:hAnsi="Arial Narrow"/>
          <w:sz w:val="20"/>
          <w:szCs w:val="23"/>
        </w:rPr>
        <w:t>y</w:t>
      </w:r>
      <w:r>
        <w:rPr>
          <w:rFonts w:ascii="Arial Narrow" w:hAnsi="Arial Narrow"/>
          <w:sz w:val="20"/>
          <w:szCs w:val="23"/>
        </w:rPr>
        <w:t xml:space="preserve"> HDMI kabel</w:t>
      </w:r>
      <w:r w:rsidR="00330503">
        <w:rPr>
          <w:rFonts w:ascii="Arial Narrow" w:hAnsi="Arial Narrow"/>
          <w:sz w:val="20"/>
          <w:szCs w:val="23"/>
        </w:rPr>
        <w:t>y</w:t>
      </w:r>
      <w:r>
        <w:rPr>
          <w:rFonts w:ascii="Arial Narrow" w:hAnsi="Arial Narrow"/>
          <w:sz w:val="20"/>
          <w:szCs w:val="23"/>
        </w:rPr>
        <w:t xml:space="preserve"> do podlahov</w:t>
      </w:r>
      <w:r w:rsidR="006D33A2">
        <w:rPr>
          <w:rFonts w:ascii="Arial Narrow" w:hAnsi="Arial Narrow"/>
          <w:sz w:val="20"/>
          <w:szCs w:val="23"/>
        </w:rPr>
        <w:t>ých</w:t>
      </w:r>
      <w:r>
        <w:rPr>
          <w:rFonts w:ascii="Arial Narrow" w:hAnsi="Arial Narrow"/>
          <w:sz w:val="20"/>
          <w:szCs w:val="23"/>
        </w:rPr>
        <w:t xml:space="preserve"> krabic pod jednacím</w:t>
      </w:r>
      <w:r w:rsidR="006D33A2">
        <w:rPr>
          <w:rFonts w:ascii="Arial Narrow" w:hAnsi="Arial Narrow"/>
          <w:sz w:val="20"/>
          <w:szCs w:val="23"/>
        </w:rPr>
        <w:t>i</w:t>
      </w:r>
      <w:r>
        <w:rPr>
          <w:rFonts w:ascii="Arial Narrow" w:hAnsi="Arial Narrow"/>
          <w:sz w:val="20"/>
          <w:szCs w:val="23"/>
        </w:rPr>
        <w:t xml:space="preserve"> stol</w:t>
      </w:r>
      <w:r w:rsidR="006D33A2">
        <w:rPr>
          <w:rFonts w:ascii="Arial Narrow" w:hAnsi="Arial Narrow"/>
          <w:sz w:val="20"/>
          <w:szCs w:val="23"/>
        </w:rPr>
        <w:t>y</w:t>
      </w:r>
      <w:r>
        <w:rPr>
          <w:rFonts w:ascii="Arial Narrow" w:hAnsi="Arial Narrow"/>
          <w:sz w:val="20"/>
          <w:szCs w:val="23"/>
        </w:rPr>
        <w:t>. Bud</w:t>
      </w:r>
      <w:r w:rsidR="006D33A2">
        <w:rPr>
          <w:rFonts w:ascii="Arial Narrow" w:hAnsi="Arial Narrow"/>
          <w:sz w:val="20"/>
          <w:szCs w:val="23"/>
        </w:rPr>
        <w:t>ou</w:t>
      </w:r>
      <w:r>
        <w:rPr>
          <w:rFonts w:ascii="Arial Narrow" w:hAnsi="Arial Narrow"/>
          <w:sz w:val="20"/>
          <w:szCs w:val="23"/>
        </w:rPr>
        <w:t xml:space="preserve"> použit</w:t>
      </w:r>
      <w:r w:rsidR="006D33A2">
        <w:rPr>
          <w:rFonts w:ascii="Arial Narrow" w:hAnsi="Arial Narrow"/>
          <w:sz w:val="20"/>
          <w:szCs w:val="23"/>
        </w:rPr>
        <w:t>y</w:t>
      </w:r>
      <w:r>
        <w:rPr>
          <w:rFonts w:ascii="Arial Narrow" w:hAnsi="Arial Narrow"/>
          <w:sz w:val="20"/>
          <w:szCs w:val="23"/>
        </w:rPr>
        <w:t xml:space="preserve"> kvalitní HDMI kabel</w:t>
      </w:r>
      <w:r w:rsidR="006D33A2">
        <w:rPr>
          <w:rFonts w:ascii="Arial Narrow" w:hAnsi="Arial Narrow"/>
          <w:sz w:val="20"/>
          <w:szCs w:val="23"/>
        </w:rPr>
        <w:t>y</w:t>
      </w:r>
      <w:r>
        <w:rPr>
          <w:rFonts w:ascii="Arial Narrow" w:hAnsi="Arial Narrow"/>
          <w:sz w:val="20"/>
          <w:szCs w:val="23"/>
        </w:rPr>
        <w:t xml:space="preserve"> s pozlacenými kontakty. HDMI kabel</w:t>
      </w:r>
      <w:r w:rsidR="006D33A2">
        <w:rPr>
          <w:rFonts w:ascii="Arial Narrow" w:hAnsi="Arial Narrow"/>
          <w:sz w:val="20"/>
          <w:szCs w:val="23"/>
        </w:rPr>
        <w:t>y</w:t>
      </w:r>
      <w:r>
        <w:rPr>
          <w:rFonts w:ascii="Arial Narrow" w:hAnsi="Arial Narrow"/>
          <w:sz w:val="20"/>
          <w:szCs w:val="23"/>
        </w:rPr>
        <w:t xml:space="preserve"> bud</w:t>
      </w:r>
      <w:r w:rsidR="006D33A2">
        <w:rPr>
          <w:rFonts w:ascii="Arial Narrow" w:hAnsi="Arial Narrow"/>
          <w:sz w:val="20"/>
          <w:szCs w:val="23"/>
        </w:rPr>
        <w:t>ou</w:t>
      </w:r>
      <w:r>
        <w:rPr>
          <w:rFonts w:ascii="Arial Narrow" w:hAnsi="Arial Narrow"/>
          <w:sz w:val="20"/>
          <w:szCs w:val="23"/>
        </w:rPr>
        <w:t xml:space="preserve"> v podlahov</w:t>
      </w:r>
      <w:r w:rsidR="006D33A2">
        <w:rPr>
          <w:rFonts w:ascii="Arial Narrow" w:hAnsi="Arial Narrow"/>
          <w:sz w:val="20"/>
          <w:szCs w:val="23"/>
        </w:rPr>
        <w:t>ých</w:t>
      </w:r>
      <w:r>
        <w:rPr>
          <w:rFonts w:ascii="Arial Narrow" w:hAnsi="Arial Narrow"/>
          <w:sz w:val="20"/>
          <w:szCs w:val="23"/>
        </w:rPr>
        <w:t xml:space="preserve"> krabic</w:t>
      </w:r>
      <w:r w:rsidR="006D33A2">
        <w:rPr>
          <w:rFonts w:ascii="Arial Narrow" w:hAnsi="Arial Narrow"/>
          <w:sz w:val="20"/>
          <w:szCs w:val="23"/>
        </w:rPr>
        <w:t>ích</w:t>
      </w:r>
      <w:r>
        <w:rPr>
          <w:rFonts w:ascii="Arial Narrow" w:hAnsi="Arial Narrow"/>
          <w:sz w:val="20"/>
          <w:szCs w:val="23"/>
        </w:rPr>
        <w:t xml:space="preserve"> zakončen</w:t>
      </w:r>
      <w:r w:rsidR="006D33A2">
        <w:rPr>
          <w:rFonts w:ascii="Arial Narrow" w:hAnsi="Arial Narrow"/>
          <w:sz w:val="20"/>
          <w:szCs w:val="23"/>
        </w:rPr>
        <w:t>y</w:t>
      </w:r>
      <w:r>
        <w:rPr>
          <w:rFonts w:ascii="Arial Narrow" w:hAnsi="Arial Narrow"/>
          <w:sz w:val="20"/>
          <w:szCs w:val="23"/>
        </w:rPr>
        <w:t xml:space="preserve"> pomocí datové zásuvky 45x22,5 se spojkou HDMI v provedení modulu RJ45 a na druhé straně budou HDMI kabel</w:t>
      </w:r>
      <w:r w:rsidR="006D33A2">
        <w:rPr>
          <w:rFonts w:ascii="Arial Narrow" w:hAnsi="Arial Narrow"/>
          <w:sz w:val="20"/>
          <w:szCs w:val="23"/>
        </w:rPr>
        <w:t>y</w:t>
      </w:r>
      <w:r>
        <w:rPr>
          <w:rFonts w:ascii="Arial Narrow" w:hAnsi="Arial Narrow"/>
          <w:sz w:val="20"/>
          <w:szCs w:val="23"/>
        </w:rPr>
        <w:t xml:space="preserve"> zapojen</w:t>
      </w:r>
      <w:r w:rsidR="006D33A2">
        <w:rPr>
          <w:rFonts w:ascii="Arial Narrow" w:hAnsi="Arial Narrow"/>
          <w:sz w:val="20"/>
          <w:szCs w:val="23"/>
        </w:rPr>
        <w:t>y</w:t>
      </w:r>
      <w:r>
        <w:rPr>
          <w:rFonts w:ascii="Arial Narrow" w:hAnsi="Arial Narrow"/>
          <w:sz w:val="20"/>
          <w:szCs w:val="23"/>
        </w:rPr>
        <w:t xml:space="preserve"> přímo do televizoru. Za</w:t>
      </w:r>
      <w:r w:rsidR="00330503">
        <w:rPr>
          <w:rFonts w:ascii="Arial Narrow" w:hAnsi="Arial Narrow"/>
          <w:sz w:val="20"/>
          <w:szCs w:val="23"/>
        </w:rPr>
        <w:t> </w:t>
      </w:r>
      <w:r>
        <w:rPr>
          <w:rFonts w:ascii="Arial Narrow" w:hAnsi="Arial Narrow"/>
          <w:sz w:val="20"/>
          <w:szCs w:val="23"/>
        </w:rPr>
        <w:t>televizorem bud</w:t>
      </w:r>
      <w:r w:rsidR="008725DB">
        <w:rPr>
          <w:rFonts w:ascii="Arial Narrow" w:hAnsi="Arial Narrow"/>
          <w:sz w:val="20"/>
          <w:szCs w:val="23"/>
        </w:rPr>
        <w:t>ou</w:t>
      </w:r>
      <w:r>
        <w:rPr>
          <w:rFonts w:ascii="Arial Narrow" w:hAnsi="Arial Narrow"/>
          <w:sz w:val="20"/>
          <w:szCs w:val="23"/>
        </w:rPr>
        <w:t xml:space="preserve"> kabel</w:t>
      </w:r>
      <w:r w:rsidR="008725DB">
        <w:rPr>
          <w:rFonts w:ascii="Arial Narrow" w:hAnsi="Arial Narrow"/>
          <w:sz w:val="20"/>
          <w:szCs w:val="23"/>
        </w:rPr>
        <w:t>y</w:t>
      </w:r>
      <w:r>
        <w:rPr>
          <w:rFonts w:ascii="Arial Narrow" w:hAnsi="Arial Narrow"/>
          <w:sz w:val="20"/>
          <w:szCs w:val="23"/>
        </w:rPr>
        <w:t xml:space="preserve"> HDMI vycházet ze stěny skrz datov</w:t>
      </w:r>
      <w:r w:rsidR="00071CCA">
        <w:rPr>
          <w:rFonts w:ascii="Arial Narrow" w:hAnsi="Arial Narrow"/>
          <w:sz w:val="20"/>
          <w:szCs w:val="23"/>
        </w:rPr>
        <w:t>é</w:t>
      </w:r>
      <w:r>
        <w:rPr>
          <w:rFonts w:ascii="Arial Narrow" w:hAnsi="Arial Narrow"/>
          <w:sz w:val="20"/>
          <w:szCs w:val="23"/>
        </w:rPr>
        <w:t xml:space="preserve"> zásuvky bez nosné masky.</w:t>
      </w:r>
      <w:r w:rsidR="00330503">
        <w:rPr>
          <w:rFonts w:ascii="Arial Narrow" w:hAnsi="Arial Narrow"/>
          <w:sz w:val="20"/>
          <w:szCs w:val="23"/>
        </w:rPr>
        <w:t xml:space="preserve"> Pozice instalace těchto datových zásuvek je patrná z výkresové dokumentace. </w:t>
      </w:r>
      <w:r w:rsidR="00176CF6">
        <w:rPr>
          <w:rFonts w:ascii="Arial Narrow" w:hAnsi="Arial Narrow"/>
          <w:sz w:val="20"/>
          <w:szCs w:val="23"/>
        </w:rPr>
        <w:t xml:space="preserve">Pozice těchto zásuvek bude před realizací upřesněna dle </w:t>
      </w:r>
      <w:r w:rsidR="008A6330">
        <w:rPr>
          <w:rFonts w:ascii="Arial Narrow" w:hAnsi="Arial Narrow"/>
          <w:sz w:val="20"/>
          <w:szCs w:val="23"/>
        </w:rPr>
        <w:t>investorem</w:t>
      </w:r>
      <w:r w:rsidR="00176CF6">
        <w:rPr>
          <w:rFonts w:ascii="Arial Narrow" w:hAnsi="Arial Narrow"/>
          <w:sz w:val="20"/>
          <w:szCs w:val="23"/>
        </w:rPr>
        <w:t xml:space="preserve"> dodaných televizorů a dle projektové dokumentace interiéru jednotlivých zaseda</w:t>
      </w:r>
      <w:r w:rsidR="008A6330">
        <w:rPr>
          <w:rFonts w:ascii="Arial Narrow" w:hAnsi="Arial Narrow"/>
          <w:sz w:val="20"/>
          <w:szCs w:val="23"/>
        </w:rPr>
        <w:t xml:space="preserve">cích místností. </w:t>
      </w:r>
      <w:r>
        <w:rPr>
          <w:rFonts w:ascii="Arial Narrow" w:hAnsi="Arial Narrow"/>
          <w:sz w:val="20"/>
          <w:szCs w:val="23"/>
        </w:rPr>
        <w:t>Počítače či notebooky, ze</w:t>
      </w:r>
      <w:r w:rsidR="008A6330">
        <w:rPr>
          <w:rFonts w:ascii="Arial Narrow" w:hAnsi="Arial Narrow"/>
          <w:sz w:val="20"/>
          <w:szCs w:val="23"/>
        </w:rPr>
        <w:t> </w:t>
      </w:r>
      <w:r>
        <w:rPr>
          <w:rFonts w:ascii="Arial Narrow" w:hAnsi="Arial Narrow"/>
          <w:sz w:val="20"/>
          <w:szCs w:val="23"/>
        </w:rPr>
        <w:t>kterých budou prováděny prezentace, budou připojeny pomocí přípojných HDMI kabelů, které se budou zapojovat do HDMI zásuv</w:t>
      </w:r>
      <w:r w:rsidR="00182A1E">
        <w:rPr>
          <w:rFonts w:ascii="Arial Narrow" w:hAnsi="Arial Narrow"/>
          <w:sz w:val="20"/>
          <w:szCs w:val="23"/>
        </w:rPr>
        <w:t>e</w:t>
      </w:r>
      <w:r>
        <w:rPr>
          <w:rFonts w:ascii="Arial Narrow" w:hAnsi="Arial Narrow"/>
          <w:sz w:val="20"/>
          <w:szCs w:val="23"/>
        </w:rPr>
        <w:t>k v podlahov</w:t>
      </w:r>
      <w:r w:rsidR="00182A1E">
        <w:rPr>
          <w:rFonts w:ascii="Arial Narrow" w:hAnsi="Arial Narrow"/>
          <w:sz w:val="20"/>
          <w:szCs w:val="23"/>
        </w:rPr>
        <w:t>ých</w:t>
      </w:r>
      <w:r>
        <w:rPr>
          <w:rFonts w:ascii="Arial Narrow" w:hAnsi="Arial Narrow"/>
          <w:sz w:val="20"/>
          <w:szCs w:val="23"/>
        </w:rPr>
        <w:t xml:space="preserve"> krabic</w:t>
      </w:r>
      <w:r w:rsidR="00182A1E">
        <w:rPr>
          <w:rFonts w:ascii="Arial Narrow" w:hAnsi="Arial Narrow"/>
          <w:sz w:val="20"/>
          <w:szCs w:val="23"/>
        </w:rPr>
        <w:t>ích</w:t>
      </w:r>
      <w:r>
        <w:rPr>
          <w:rFonts w:ascii="Arial Narrow" w:hAnsi="Arial Narrow"/>
          <w:sz w:val="20"/>
          <w:szCs w:val="23"/>
        </w:rPr>
        <w:t>.</w:t>
      </w:r>
    </w:p>
    <w:p w14:paraId="58B786E9" w14:textId="4568F147" w:rsidR="001924C5" w:rsidRPr="008A5552" w:rsidRDefault="005E03BD" w:rsidP="001924C5">
      <w:pPr>
        <w:pStyle w:val="Nadpis1"/>
        <w:spacing w:before="240" w:after="120"/>
        <w:rPr>
          <w:rFonts w:ascii="Arial Narrow" w:hAnsi="Arial Narrow"/>
          <w:bCs/>
          <w:sz w:val="24"/>
          <w:szCs w:val="24"/>
        </w:rPr>
      </w:pPr>
      <w:bookmarkStart w:id="213" w:name="_Toc141888056"/>
      <w:r>
        <w:rPr>
          <w:rFonts w:ascii="Arial Narrow" w:hAnsi="Arial Narrow"/>
          <w:bCs/>
          <w:sz w:val="24"/>
          <w:szCs w:val="24"/>
        </w:rPr>
        <w:t>5</w:t>
      </w:r>
      <w:r w:rsidR="001924C5">
        <w:rPr>
          <w:rFonts w:ascii="Arial Narrow" w:hAnsi="Arial Narrow"/>
          <w:bCs/>
          <w:sz w:val="24"/>
          <w:szCs w:val="24"/>
        </w:rPr>
        <w:t>.</w:t>
      </w:r>
      <w:r w:rsidR="001924C5" w:rsidRPr="008A5552">
        <w:rPr>
          <w:rFonts w:ascii="Arial Narrow" w:hAnsi="Arial Narrow"/>
          <w:bCs/>
          <w:sz w:val="24"/>
          <w:szCs w:val="24"/>
        </w:rPr>
        <w:t xml:space="preserve"> </w:t>
      </w:r>
      <w:r w:rsidR="001924C5">
        <w:rPr>
          <w:rFonts w:ascii="Arial Narrow" w:hAnsi="Arial Narrow"/>
          <w:bCs/>
          <w:sz w:val="24"/>
          <w:szCs w:val="24"/>
        </w:rPr>
        <w:t>Domovní IP telefon (DT)</w:t>
      </w:r>
      <w:bookmarkEnd w:id="210"/>
      <w:bookmarkEnd w:id="211"/>
      <w:bookmarkEnd w:id="213"/>
      <w:r w:rsidR="001924C5">
        <w:rPr>
          <w:rFonts w:ascii="Arial Narrow" w:hAnsi="Arial Narrow"/>
          <w:bCs/>
          <w:sz w:val="24"/>
          <w:szCs w:val="24"/>
        </w:rPr>
        <w:t xml:space="preserve"> </w:t>
      </w:r>
      <w:bookmarkEnd w:id="212"/>
    </w:p>
    <w:p w14:paraId="0730A97F" w14:textId="7C870472" w:rsidR="00DA15B3" w:rsidRDefault="001924C5" w:rsidP="00DA15B3">
      <w:pPr>
        <w:tabs>
          <w:tab w:val="left" w:pos="0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  <w:bookmarkStart w:id="214" w:name="_Toc4354113"/>
      <w:bookmarkStart w:id="215" w:name="_Toc4389919"/>
      <w:bookmarkStart w:id="216" w:name="_Toc61425203"/>
      <w:bookmarkStart w:id="217" w:name="_Toc301160787"/>
      <w:bookmarkStart w:id="218" w:name="_Toc301160815"/>
      <w:bookmarkStart w:id="219" w:name="_Toc301449022"/>
      <w:bookmarkStart w:id="220" w:name="_Toc301449277"/>
      <w:bookmarkStart w:id="221" w:name="_Toc301512003"/>
      <w:bookmarkStart w:id="222" w:name="_Toc301839624"/>
      <w:bookmarkStart w:id="223" w:name="_Toc307382127"/>
      <w:bookmarkStart w:id="224" w:name="_Toc307846154"/>
      <w:bookmarkStart w:id="225" w:name="_Toc307846186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="00DA15B3">
        <w:rPr>
          <w:rFonts w:ascii="Arial Narrow" w:hAnsi="Arial Narrow"/>
          <w:sz w:val="20"/>
        </w:rPr>
        <w:t>U vstupních dveří do objektu bude instalován IP</w:t>
      </w:r>
      <w:r w:rsidR="00DA15B3" w:rsidRPr="00F44167">
        <w:rPr>
          <w:rFonts w:ascii="Arial Narrow" w:hAnsi="Arial Narrow"/>
          <w:sz w:val="20"/>
        </w:rPr>
        <w:t xml:space="preserve"> dorozumívací </w:t>
      </w:r>
      <w:r w:rsidR="00DA15B3">
        <w:rPr>
          <w:rFonts w:ascii="Arial Narrow" w:hAnsi="Arial Narrow"/>
          <w:sz w:val="20"/>
        </w:rPr>
        <w:t xml:space="preserve">video systém. </w:t>
      </w:r>
      <w:r w:rsidR="00DA15B3" w:rsidRPr="00F44167">
        <w:rPr>
          <w:rFonts w:ascii="Arial Narrow" w:hAnsi="Arial Narrow"/>
          <w:sz w:val="20"/>
        </w:rPr>
        <w:t xml:space="preserve">Tento systém je tvořen </w:t>
      </w:r>
      <w:r w:rsidR="00DA15B3">
        <w:rPr>
          <w:rFonts w:ascii="Arial Narrow" w:hAnsi="Arial Narrow"/>
          <w:sz w:val="20"/>
        </w:rPr>
        <w:t>dveřním IP tablem, které</w:t>
      </w:r>
      <w:r w:rsidR="00AC2CF8">
        <w:rPr>
          <w:rFonts w:ascii="Arial Narrow" w:hAnsi="Arial Narrow"/>
          <w:sz w:val="20"/>
        </w:rPr>
        <w:t xml:space="preserve"> bude</w:t>
      </w:r>
      <w:r w:rsidR="00DA15B3">
        <w:rPr>
          <w:rFonts w:ascii="Arial Narrow" w:hAnsi="Arial Narrow"/>
          <w:sz w:val="20"/>
        </w:rPr>
        <w:t xml:space="preserve"> pomocí IP protokolu komunik</w:t>
      </w:r>
      <w:r w:rsidR="00AC2CF8">
        <w:rPr>
          <w:rFonts w:ascii="Arial Narrow" w:hAnsi="Arial Narrow"/>
          <w:sz w:val="20"/>
        </w:rPr>
        <w:t>ovat</w:t>
      </w:r>
      <w:r w:rsidR="00DA15B3">
        <w:rPr>
          <w:rFonts w:ascii="Arial Narrow" w:hAnsi="Arial Narrow"/>
          <w:sz w:val="20"/>
        </w:rPr>
        <w:t xml:space="preserve"> s IP zobrazovací jednotkou</w:t>
      </w:r>
      <w:r w:rsidR="007424F8">
        <w:rPr>
          <w:rFonts w:ascii="Arial Narrow" w:hAnsi="Arial Narrow"/>
          <w:sz w:val="20"/>
        </w:rPr>
        <w:t xml:space="preserve"> a s IP telefony</w:t>
      </w:r>
      <w:r w:rsidR="00DA15B3">
        <w:rPr>
          <w:rFonts w:ascii="Arial Narrow" w:hAnsi="Arial Narrow"/>
          <w:sz w:val="20"/>
        </w:rPr>
        <w:t xml:space="preserve"> uvnitř objektu. Vstupní tablo bude vybaveno </w:t>
      </w:r>
      <w:r w:rsidR="007424F8">
        <w:rPr>
          <w:rFonts w:ascii="Arial Narrow" w:hAnsi="Arial Narrow"/>
          <w:sz w:val="20"/>
        </w:rPr>
        <w:t>šesti</w:t>
      </w:r>
      <w:r w:rsidR="00DA15B3">
        <w:rPr>
          <w:rFonts w:ascii="Arial Narrow" w:hAnsi="Arial Narrow"/>
          <w:sz w:val="20"/>
        </w:rPr>
        <w:t xml:space="preserve"> volacím</w:t>
      </w:r>
      <w:r w:rsidR="007424F8">
        <w:rPr>
          <w:rFonts w:ascii="Arial Narrow" w:hAnsi="Arial Narrow"/>
          <w:sz w:val="20"/>
        </w:rPr>
        <w:t>i</w:t>
      </w:r>
      <w:r w:rsidR="00DA15B3">
        <w:rPr>
          <w:rFonts w:ascii="Arial Narrow" w:hAnsi="Arial Narrow"/>
          <w:sz w:val="20"/>
        </w:rPr>
        <w:t xml:space="preserve"> tlačítk</w:t>
      </w:r>
      <w:r w:rsidR="00EA5FD6">
        <w:rPr>
          <w:rFonts w:ascii="Arial Narrow" w:hAnsi="Arial Narrow"/>
          <w:sz w:val="20"/>
        </w:rPr>
        <w:t>y</w:t>
      </w:r>
      <w:r w:rsidR="00DA15B3">
        <w:rPr>
          <w:rFonts w:ascii="Arial Narrow" w:hAnsi="Arial Narrow"/>
          <w:sz w:val="20"/>
        </w:rPr>
        <w:t xml:space="preserve"> a kamerou. Tablo bude ovládat vstupní dveře</w:t>
      </w:r>
      <w:r w:rsidR="007424F8">
        <w:rPr>
          <w:rFonts w:ascii="Arial Narrow" w:hAnsi="Arial Narrow"/>
          <w:sz w:val="20"/>
        </w:rPr>
        <w:t xml:space="preserve"> a</w:t>
      </w:r>
      <w:r w:rsidR="000511EE">
        <w:rPr>
          <w:rFonts w:ascii="Arial Narrow" w:hAnsi="Arial Narrow"/>
          <w:sz w:val="20"/>
        </w:rPr>
        <w:t xml:space="preserve"> na</w:t>
      </w:r>
      <w:r w:rsidR="00EA5FD6">
        <w:rPr>
          <w:rFonts w:ascii="Arial Narrow" w:hAnsi="Arial Narrow"/>
          <w:sz w:val="20"/>
        </w:rPr>
        <w:t xml:space="preserve"> jeho výstup</w:t>
      </w:r>
      <w:r w:rsidR="007424F8">
        <w:rPr>
          <w:rFonts w:ascii="Arial Narrow" w:hAnsi="Arial Narrow"/>
          <w:sz w:val="20"/>
        </w:rPr>
        <w:t xml:space="preserve"> bude připojen </w:t>
      </w:r>
      <w:r w:rsidR="00DE11B8">
        <w:rPr>
          <w:rFonts w:ascii="Arial Narrow" w:hAnsi="Arial Narrow"/>
          <w:sz w:val="20"/>
        </w:rPr>
        <w:t>elektromechanický zámek, kter</w:t>
      </w:r>
      <w:r w:rsidR="00316C91">
        <w:rPr>
          <w:rFonts w:ascii="Arial Narrow" w:hAnsi="Arial Narrow"/>
          <w:sz w:val="20"/>
        </w:rPr>
        <w:t>ý</w:t>
      </w:r>
      <w:r w:rsidR="00DE11B8">
        <w:rPr>
          <w:rFonts w:ascii="Arial Narrow" w:hAnsi="Arial Narrow"/>
          <w:sz w:val="20"/>
        </w:rPr>
        <w:t xml:space="preserve"> bud</w:t>
      </w:r>
      <w:r w:rsidR="00316C91">
        <w:rPr>
          <w:rFonts w:ascii="Arial Narrow" w:hAnsi="Arial Narrow"/>
          <w:sz w:val="20"/>
        </w:rPr>
        <w:t>e</w:t>
      </w:r>
      <w:r w:rsidR="00DE11B8">
        <w:rPr>
          <w:rFonts w:ascii="Arial Narrow" w:hAnsi="Arial Narrow"/>
          <w:sz w:val="20"/>
        </w:rPr>
        <w:t xml:space="preserve"> instalován jako součást vstupních dveří. Díky tomu bude umožněno ovládat</w:t>
      </w:r>
      <w:r w:rsidR="00316C91">
        <w:rPr>
          <w:rFonts w:ascii="Arial Narrow" w:hAnsi="Arial Narrow"/>
          <w:sz w:val="20"/>
        </w:rPr>
        <w:t xml:space="preserve"> (uvolňovat)</w:t>
      </w:r>
      <w:r w:rsidR="00DE11B8">
        <w:rPr>
          <w:rFonts w:ascii="Arial Narrow" w:hAnsi="Arial Narrow"/>
          <w:sz w:val="20"/>
        </w:rPr>
        <w:t xml:space="preserve"> vstupní dveře na dálku.</w:t>
      </w:r>
      <w:r w:rsidR="00DA15B3">
        <w:rPr>
          <w:rFonts w:ascii="Arial Narrow" w:hAnsi="Arial Narrow"/>
          <w:sz w:val="20"/>
        </w:rPr>
        <w:t xml:space="preserve"> </w:t>
      </w:r>
      <w:r w:rsidR="00D91735">
        <w:rPr>
          <w:rFonts w:ascii="Arial Narrow" w:hAnsi="Arial Narrow"/>
          <w:sz w:val="20"/>
        </w:rPr>
        <w:t>První v</w:t>
      </w:r>
      <w:r w:rsidR="00DA15B3">
        <w:rPr>
          <w:rFonts w:ascii="Arial Narrow" w:hAnsi="Arial Narrow"/>
          <w:sz w:val="20"/>
        </w:rPr>
        <w:t>olací tlačítko bude nasměrováno na volání na vnitřní zobrazovací jednotku v </w:t>
      </w:r>
      <w:r w:rsidR="009C2ADE">
        <w:rPr>
          <w:rFonts w:ascii="Arial Narrow" w:hAnsi="Arial Narrow"/>
          <w:sz w:val="20"/>
        </w:rPr>
        <w:t>Recepci</w:t>
      </w:r>
      <w:r w:rsidR="00DA15B3">
        <w:rPr>
          <w:rFonts w:ascii="Arial Narrow" w:hAnsi="Arial Narrow"/>
          <w:sz w:val="20"/>
        </w:rPr>
        <w:t xml:space="preserve"> 1.</w:t>
      </w:r>
      <w:r w:rsidR="009C2ADE">
        <w:rPr>
          <w:rFonts w:ascii="Arial Narrow" w:hAnsi="Arial Narrow"/>
          <w:sz w:val="20"/>
        </w:rPr>
        <w:t>08</w:t>
      </w:r>
      <w:r w:rsidR="00DA15B3">
        <w:rPr>
          <w:rFonts w:ascii="Arial Narrow" w:hAnsi="Arial Narrow"/>
          <w:sz w:val="20"/>
        </w:rPr>
        <w:t>. Umístění vnitřní zobrazovací jednotk</w:t>
      </w:r>
      <w:r w:rsidR="00D91735">
        <w:rPr>
          <w:rFonts w:ascii="Arial Narrow" w:hAnsi="Arial Narrow"/>
          <w:sz w:val="20"/>
        </w:rPr>
        <w:t>y</w:t>
      </w:r>
      <w:r w:rsidR="00DA15B3">
        <w:rPr>
          <w:rFonts w:ascii="Arial Narrow" w:hAnsi="Arial Narrow"/>
          <w:sz w:val="20"/>
        </w:rPr>
        <w:t xml:space="preserve"> je patrné z výkresové dokumentace. </w:t>
      </w:r>
      <w:r w:rsidR="009C2ADE">
        <w:rPr>
          <w:rFonts w:ascii="Arial Narrow" w:hAnsi="Arial Narrow"/>
          <w:sz w:val="20"/>
        </w:rPr>
        <w:t>Ostatních pět tlačítek bude nasměrováno na IP telefony na jednotlivých pracovištích</w:t>
      </w:r>
      <w:r w:rsidR="00454669">
        <w:rPr>
          <w:rFonts w:ascii="Arial Narrow" w:hAnsi="Arial Narrow"/>
          <w:sz w:val="20"/>
        </w:rPr>
        <w:t xml:space="preserve"> dle požadavku investora</w:t>
      </w:r>
      <w:r w:rsidR="009C2ADE">
        <w:rPr>
          <w:rFonts w:ascii="Arial Narrow" w:hAnsi="Arial Narrow"/>
          <w:sz w:val="20"/>
        </w:rPr>
        <w:t xml:space="preserve">. IP telefony jsou součástí dodávky investora. </w:t>
      </w:r>
      <w:r w:rsidR="00DA15B3">
        <w:rPr>
          <w:rFonts w:ascii="Arial Narrow" w:hAnsi="Arial Narrow"/>
          <w:sz w:val="20"/>
        </w:rPr>
        <w:t xml:space="preserve">Pomocí placené cloudové služby </w:t>
      </w:r>
      <w:r w:rsidR="00454669">
        <w:rPr>
          <w:rFonts w:ascii="Arial Narrow" w:hAnsi="Arial Narrow"/>
          <w:sz w:val="20"/>
        </w:rPr>
        <w:t>výrobce</w:t>
      </w:r>
      <w:r w:rsidR="00DA15B3">
        <w:rPr>
          <w:rFonts w:ascii="Arial Narrow" w:hAnsi="Arial Narrow"/>
          <w:sz w:val="20"/>
        </w:rPr>
        <w:t xml:space="preserve"> IP vrátníku je také možné </w:t>
      </w:r>
      <w:r w:rsidR="00D65DD0">
        <w:rPr>
          <w:rFonts w:ascii="Arial Narrow" w:hAnsi="Arial Narrow"/>
          <w:sz w:val="20"/>
        </w:rPr>
        <w:t>zvonění z dveřní jednotky</w:t>
      </w:r>
      <w:r w:rsidR="00DA15B3">
        <w:rPr>
          <w:rFonts w:ascii="Arial Narrow" w:hAnsi="Arial Narrow"/>
          <w:sz w:val="20"/>
        </w:rPr>
        <w:t xml:space="preserve"> nasměrovat na jakýkoliv mobilní telefon vybaven</w:t>
      </w:r>
      <w:r w:rsidR="00454669">
        <w:rPr>
          <w:rFonts w:ascii="Arial Narrow" w:hAnsi="Arial Narrow"/>
          <w:sz w:val="20"/>
        </w:rPr>
        <w:t>ý</w:t>
      </w:r>
      <w:r w:rsidR="00DA15B3">
        <w:rPr>
          <w:rFonts w:ascii="Arial Narrow" w:hAnsi="Arial Narrow"/>
          <w:sz w:val="20"/>
        </w:rPr>
        <w:t xml:space="preserve"> patřičnou aplikací. </w:t>
      </w:r>
    </w:p>
    <w:p w14:paraId="70E31154" w14:textId="2F134E4F" w:rsidR="00DA15B3" w:rsidRDefault="00DA15B3" w:rsidP="00DA15B3">
      <w:pPr>
        <w:tabs>
          <w:tab w:val="left" w:pos="0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  <w:r w:rsidRPr="00F44167">
        <w:rPr>
          <w:rFonts w:ascii="Arial Narrow" w:hAnsi="Arial Narrow"/>
          <w:sz w:val="20"/>
        </w:rPr>
        <w:t>Pomocí stisku tlačítka na</w:t>
      </w:r>
      <w:r w:rsidR="00016D91">
        <w:rPr>
          <w:rFonts w:ascii="Arial Narrow" w:hAnsi="Arial Narrow"/>
          <w:sz w:val="20"/>
        </w:rPr>
        <w:t xml:space="preserve"> vstupním</w:t>
      </w:r>
      <w:r w:rsidRPr="00F44167">
        <w:rPr>
          <w:rFonts w:ascii="Arial Narrow" w:hAnsi="Arial Narrow"/>
          <w:sz w:val="20"/>
        </w:rPr>
        <w:t xml:space="preserve"> tlačítkovém tablu</w:t>
      </w:r>
      <w:r>
        <w:rPr>
          <w:rFonts w:ascii="Arial Narrow" w:hAnsi="Arial Narrow"/>
          <w:sz w:val="20"/>
        </w:rPr>
        <w:t>,</w:t>
      </w:r>
      <w:r w:rsidRPr="00F44167">
        <w:rPr>
          <w:rFonts w:ascii="Arial Narrow" w:hAnsi="Arial Narrow"/>
          <w:sz w:val="20"/>
        </w:rPr>
        <w:t xml:space="preserve"> dojde k vytočení </w:t>
      </w:r>
      <w:r>
        <w:rPr>
          <w:rFonts w:ascii="Arial Narrow" w:hAnsi="Arial Narrow"/>
          <w:sz w:val="20"/>
        </w:rPr>
        <w:t xml:space="preserve">konkrétní nastavené IP zobrazovací jednotky </w:t>
      </w:r>
      <w:r w:rsidR="00C97D58">
        <w:rPr>
          <w:rFonts w:ascii="Arial Narrow" w:hAnsi="Arial Narrow"/>
          <w:sz w:val="20"/>
        </w:rPr>
        <w:t xml:space="preserve">nebo IP telefonu </w:t>
      </w:r>
      <w:r>
        <w:rPr>
          <w:rFonts w:ascii="Arial Narrow" w:hAnsi="Arial Narrow"/>
          <w:sz w:val="20"/>
        </w:rPr>
        <w:t xml:space="preserve">v prostoru </w:t>
      </w:r>
      <w:r w:rsidR="00C97D58">
        <w:rPr>
          <w:rFonts w:ascii="Arial Narrow" w:hAnsi="Arial Narrow"/>
          <w:sz w:val="20"/>
        </w:rPr>
        <w:t>objektu</w:t>
      </w:r>
      <w:r w:rsidRPr="00F44167">
        <w:rPr>
          <w:rFonts w:ascii="Arial Narrow" w:hAnsi="Arial Narrow"/>
          <w:sz w:val="20"/>
        </w:rPr>
        <w:t>.</w:t>
      </w:r>
      <w:r>
        <w:rPr>
          <w:rFonts w:ascii="Arial Narrow" w:hAnsi="Arial Narrow"/>
          <w:sz w:val="20"/>
        </w:rPr>
        <w:t xml:space="preserve"> Komunika</w:t>
      </w:r>
      <w:r w:rsidR="00454669">
        <w:rPr>
          <w:rFonts w:ascii="Arial Narrow" w:hAnsi="Arial Narrow"/>
          <w:sz w:val="20"/>
        </w:rPr>
        <w:t>ce</w:t>
      </w:r>
      <w:r>
        <w:rPr>
          <w:rFonts w:ascii="Arial Narrow" w:hAnsi="Arial Narrow"/>
          <w:sz w:val="20"/>
        </w:rPr>
        <w:t xml:space="preserve"> mezi dveřní jednotkou a IP zobrazovací jednotk</w:t>
      </w:r>
      <w:r w:rsidR="00016D91">
        <w:rPr>
          <w:rFonts w:ascii="Arial Narrow" w:hAnsi="Arial Narrow"/>
          <w:sz w:val="20"/>
        </w:rPr>
        <w:t>ou</w:t>
      </w:r>
      <w:r>
        <w:rPr>
          <w:rFonts w:ascii="Arial Narrow" w:hAnsi="Arial Narrow"/>
          <w:sz w:val="20"/>
        </w:rPr>
        <w:t xml:space="preserve"> či </w:t>
      </w:r>
      <w:r w:rsidR="00C97D58">
        <w:rPr>
          <w:rFonts w:ascii="Arial Narrow" w:hAnsi="Arial Narrow"/>
          <w:sz w:val="20"/>
        </w:rPr>
        <w:t>IP</w:t>
      </w:r>
      <w:r w:rsidR="00EA1333">
        <w:rPr>
          <w:rFonts w:ascii="Arial Narrow" w:hAnsi="Arial Narrow"/>
          <w:sz w:val="20"/>
        </w:rPr>
        <w:t xml:space="preserve"> telefon</w:t>
      </w:r>
      <w:r w:rsidR="00016D91">
        <w:rPr>
          <w:rFonts w:ascii="Arial Narrow" w:hAnsi="Arial Narrow"/>
          <w:sz w:val="20"/>
        </w:rPr>
        <w:t>y</w:t>
      </w:r>
      <w:r>
        <w:rPr>
          <w:rFonts w:ascii="Arial Narrow" w:hAnsi="Arial Narrow"/>
          <w:sz w:val="20"/>
        </w:rPr>
        <w:t xml:space="preserve"> bude zajištěna pomocí IP protokolu.</w:t>
      </w:r>
      <w:r w:rsidRPr="00F44167">
        <w:rPr>
          <w:rFonts w:ascii="Arial Narrow" w:hAnsi="Arial Narrow"/>
          <w:sz w:val="20"/>
        </w:rPr>
        <w:t xml:space="preserve"> Po</w:t>
      </w:r>
      <w:r>
        <w:rPr>
          <w:rFonts w:ascii="Arial Narrow" w:hAnsi="Arial Narrow"/>
          <w:sz w:val="20"/>
        </w:rPr>
        <w:t> aktivací hovoru na vnitřní jednotce</w:t>
      </w:r>
      <w:r w:rsidR="00EA1333">
        <w:rPr>
          <w:rFonts w:ascii="Arial Narrow" w:hAnsi="Arial Narrow"/>
          <w:sz w:val="20"/>
        </w:rPr>
        <w:t>/IP telefonu</w:t>
      </w:r>
      <w:r>
        <w:rPr>
          <w:rFonts w:ascii="Arial Narrow" w:hAnsi="Arial Narrow"/>
          <w:sz w:val="20"/>
        </w:rPr>
        <w:t xml:space="preserve"> </w:t>
      </w:r>
      <w:r w:rsidRPr="00F44167">
        <w:rPr>
          <w:rFonts w:ascii="Arial Narrow" w:hAnsi="Arial Narrow"/>
          <w:sz w:val="20"/>
        </w:rPr>
        <w:t>dojde k n</w:t>
      </w:r>
      <w:r>
        <w:rPr>
          <w:rFonts w:ascii="Arial Narrow" w:hAnsi="Arial Narrow"/>
          <w:sz w:val="20"/>
        </w:rPr>
        <w:t>avázání komunikace mezi vnitřní zobrazovací jednotkou</w:t>
      </w:r>
      <w:r w:rsidR="00EA1333">
        <w:rPr>
          <w:rFonts w:ascii="Arial Narrow" w:hAnsi="Arial Narrow"/>
          <w:sz w:val="20"/>
        </w:rPr>
        <w:t>/IP telefon</w:t>
      </w:r>
      <w:r w:rsidRPr="00F44167">
        <w:rPr>
          <w:rFonts w:ascii="Arial Narrow" w:hAnsi="Arial Narrow"/>
          <w:sz w:val="20"/>
        </w:rPr>
        <w:t xml:space="preserve"> a</w:t>
      </w:r>
      <w:r>
        <w:rPr>
          <w:rFonts w:ascii="Arial Narrow" w:hAnsi="Arial Narrow"/>
          <w:sz w:val="20"/>
        </w:rPr>
        <w:t xml:space="preserve"> dveřním</w:t>
      </w:r>
      <w:r w:rsidRPr="00F44167">
        <w:rPr>
          <w:rFonts w:ascii="Arial Narrow" w:hAnsi="Arial Narrow"/>
          <w:sz w:val="20"/>
        </w:rPr>
        <w:t xml:space="preserve"> tablem, </w:t>
      </w:r>
      <w:r>
        <w:rPr>
          <w:rFonts w:ascii="Arial Narrow" w:hAnsi="Arial Narrow"/>
          <w:sz w:val="20"/>
        </w:rPr>
        <w:t>ze kterého bylo iniciováno volání</w:t>
      </w:r>
      <w:r w:rsidRPr="00F44167">
        <w:rPr>
          <w:rFonts w:ascii="Arial Narrow" w:hAnsi="Arial Narrow"/>
          <w:sz w:val="20"/>
        </w:rPr>
        <w:t>.</w:t>
      </w:r>
      <w:r>
        <w:rPr>
          <w:rFonts w:ascii="Arial Narrow" w:hAnsi="Arial Narrow"/>
          <w:sz w:val="20"/>
        </w:rPr>
        <w:t xml:space="preserve"> </w:t>
      </w:r>
      <w:r w:rsidR="00EA1333">
        <w:rPr>
          <w:rFonts w:ascii="Arial Narrow" w:hAnsi="Arial Narrow"/>
          <w:sz w:val="20"/>
        </w:rPr>
        <w:t>Po navázání hovoru bude možné vstupní dveře na dálku otevřít.</w:t>
      </w:r>
    </w:p>
    <w:p w14:paraId="521CAA15" w14:textId="16740CAE" w:rsidR="00DA15B3" w:rsidRDefault="00DA15B3" w:rsidP="00DA15B3">
      <w:pPr>
        <w:tabs>
          <w:tab w:val="left" w:pos="0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  <w:r w:rsidRPr="005F3BB4">
        <w:rPr>
          <w:rFonts w:ascii="Arial Narrow" w:hAnsi="Arial Narrow"/>
          <w:sz w:val="20"/>
        </w:rPr>
        <w:t xml:space="preserve">K propojení jednotlivých komponent bude použit datový kabel </w:t>
      </w:r>
      <w:r>
        <w:rPr>
          <w:rFonts w:ascii="Arial Narrow" w:hAnsi="Arial Narrow"/>
          <w:sz w:val="20"/>
        </w:rPr>
        <w:t>UTP cat.6 třídy reakce na oheň B2ca. Kabeláž bude uložena do </w:t>
      </w:r>
      <w:r w:rsidRPr="005F3BB4">
        <w:rPr>
          <w:rFonts w:ascii="Arial Narrow" w:hAnsi="Arial Narrow"/>
          <w:sz w:val="20"/>
        </w:rPr>
        <w:t xml:space="preserve">společných tras s kabeláží univerzálního kabelážního systému. </w:t>
      </w:r>
      <w:r>
        <w:rPr>
          <w:rFonts w:ascii="Arial Narrow" w:hAnsi="Arial Narrow"/>
          <w:sz w:val="20"/>
        </w:rPr>
        <w:t>Kabeláž bude zakončena pomocí modulů RJ45 cat.6 v 19“ 24 portovém datovém panelu v datovém rozvaděči</w:t>
      </w:r>
      <w:r w:rsidR="00D95DE6">
        <w:rPr>
          <w:rFonts w:ascii="Arial Narrow" w:hAnsi="Arial Narrow"/>
          <w:sz w:val="20"/>
        </w:rPr>
        <w:t xml:space="preserve"> DR-1</w:t>
      </w:r>
      <w:r>
        <w:rPr>
          <w:rFonts w:ascii="Arial Narrow" w:hAnsi="Arial Narrow"/>
          <w:sz w:val="20"/>
        </w:rPr>
        <w:t>.</w:t>
      </w:r>
      <w:r w:rsidR="009055E7">
        <w:rPr>
          <w:rFonts w:ascii="Arial Narrow" w:hAnsi="Arial Narrow"/>
          <w:sz w:val="20"/>
        </w:rPr>
        <w:t xml:space="preserve"> K venkovní dveřní jednotce budou přivedeny dva datové </w:t>
      </w:r>
      <w:r w:rsidR="009055E7">
        <w:rPr>
          <w:rFonts w:ascii="Arial Narrow" w:hAnsi="Arial Narrow"/>
          <w:sz w:val="20"/>
        </w:rPr>
        <w:lastRenderedPageBreak/>
        <w:t>kabely UTP cat.6. Jeden kabel je přiveden jako případná rezerva pro přiveden</w:t>
      </w:r>
      <w:r w:rsidR="00D95DE6">
        <w:rPr>
          <w:rFonts w:ascii="Arial Narrow" w:hAnsi="Arial Narrow"/>
          <w:sz w:val="20"/>
        </w:rPr>
        <w:t>í</w:t>
      </w:r>
      <w:r w:rsidR="009055E7">
        <w:rPr>
          <w:rFonts w:ascii="Arial Narrow" w:hAnsi="Arial Narrow"/>
          <w:sz w:val="20"/>
        </w:rPr>
        <w:t xml:space="preserve"> ovládacího napájení pro elektrický zámek</w:t>
      </w:r>
      <w:r w:rsidR="00B411BE">
        <w:rPr>
          <w:rFonts w:ascii="Arial Narrow" w:hAnsi="Arial Narrow"/>
          <w:sz w:val="20"/>
        </w:rPr>
        <w:t xml:space="preserve"> v případě potřeby</w:t>
      </w:r>
      <w:r w:rsidR="009055E7">
        <w:rPr>
          <w:rFonts w:ascii="Arial Narrow" w:hAnsi="Arial Narrow"/>
          <w:sz w:val="20"/>
        </w:rPr>
        <w:t>.</w:t>
      </w:r>
      <w:r w:rsidR="00B411BE">
        <w:rPr>
          <w:rFonts w:ascii="Arial Narrow" w:hAnsi="Arial Narrow"/>
          <w:sz w:val="20"/>
        </w:rPr>
        <w:t xml:space="preserve"> Standardně by měl b</w:t>
      </w:r>
      <w:r w:rsidR="00454669">
        <w:rPr>
          <w:rFonts w:ascii="Arial Narrow" w:hAnsi="Arial Narrow"/>
          <w:sz w:val="20"/>
        </w:rPr>
        <w:t>ý</w:t>
      </w:r>
      <w:r w:rsidR="00B411BE">
        <w:rPr>
          <w:rFonts w:ascii="Arial Narrow" w:hAnsi="Arial Narrow"/>
          <w:sz w:val="20"/>
        </w:rPr>
        <w:t>t zámek ovládán pomocí napětí z PoE switche.</w:t>
      </w:r>
    </w:p>
    <w:p w14:paraId="30B5CBCF" w14:textId="6268A229" w:rsidR="00DA15B3" w:rsidRDefault="00DA15B3" w:rsidP="00DA15B3">
      <w:pPr>
        <w:tabs>
          <w:tab w:val="left" w:pos="0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  <w:r w:rsidRPr="006B2F7D">
        <w:rPr>
          <w:rFonts w:ascii="Arial Narrow" w:hAnsi="Arial Narrow"/>
          <w:sz w:val="20"/>
        </w:rPr>
        <w:t>Jednotlivé</w:t>
      </w:r>
      <w:r>
        <w:rPr>
          <w:rFonts w:ascii="Arial Narrow" w:hAnsi="Arial Narrow"/>
          <w:sz w:val="20"/>
        </w:rPr>
        <w:t xml:space="preserve"> IP</w:t>
      </w:r>
      <w:r w:rsidR="00FB7F0B">
        <w:rPr>
          <w:rFonts w:ascii="Arial Narrow" w:hAnsi="Arial Narrow"/>
          <w:sz w:val="20"/>
        </w:rPr>
        <w:t xml:space="preserve"> telefony</w:t>
      </w:r>
      <w:r w:rsidR="00022DED">
        <w:rPr>
          <w:rFonts w:ascii="Arial Narrow" w:hAnsi="Arial Narrow"/>
          <w:sz w:val="20"/>
        </w:rPr>
        <w:t>,</w:t>
      </w:r>
      <w:r>
        <w:rPr>
          <w:rFonts w:ascii="Arial Narrow" w:hAnsi="Arial Narrow"/>
          <w:sz w:val="20"/>
        </w:rPr>
        <w:t xml:space="preserve"> vnitřní zobrazovací jednotk</w:t>
      </w:r>
      <w:r w:rsidR="00FB7F0B">
        <w:rPr>
          <w:rFonts w:ascii="Arial Narrow" w:hAnsi="Arial Narrow"/>
          <w:sz w:val="20"/>
        </w:rPr>
        <w:t>a</w:t>
      </w:r>
      <w:r>
        <w:rPr>
          <w:rFonts w:ascii="Arial Narrow" w:hAnsi="Arial Narrow"/>
          <w:sz w:val="20"/>
        </w:rPr>
        <w:t xml:space="preserve"> a vstupní tablo</w:t>
      </w:r>
      <w:r w:rsidRPr="006B2F7D">
        <w:rPr>
          <w:rFonts w:ascii="Arial Narrow" w:hAnsi="Arial Narrow"/>
          <w:sz w:val="20"/>
        </w:rPr>
        <w:t xml:space="preserve"> budou napájeny prostřednictvím PoE. PoE switch </w:t>
      </w:r>
      <w:r>
        <w:rPr>
          <w:rFonts w:ascii="Arial Narrow" w:hAnsi="Arial Narrow"/>
          <w:sz w:val="20"/>
        </w:rPr>
        <w:t>bude společný s kamerovým systémem. PoE switch bude dodávkou investora.</w:t>
      </w:r>
      <w:r w:rsidR="00FB7F0B">
        <w:rPr>
          <w:rFonts w:ascii="Arial Narrow" w:hAnsi="Arial Narrow"/>
          <w:sz w:val="20"/>
        </w:rPr>
        <w:t xml:space="preserve"> </w:t>
      </w:r>
    </w:p>
    <w:p w14:paraId="3B41D409" w14:textId="1B4A932B" w:rsidR="00B06BD9" w:rsidRDefault="00B06BD9" w:rsidP="00DA15B3">
      <w:pPr>
        <w:tabs>
          <w:tab w:val="left" w:pos="0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  <w:r w:rsidRPr="00161476">
        <w:rPr>
          <w:rFonts w:ascii="Arial Narrow" w:hAnsi="Arial Narrow"/>
          <w:sz w:val="20"/>
        </w:rPr>
        <w:t>V</w:t>
      </w:r>
      <w:r>
        <w:rPr>
          <w:rFonts w:ascii="Arial Narrow" w:hAnsi="Arial Narrow"/>
          <w:sz w:val="20"/>
        </w:rPr>
        <w:t xml:space="preserve"> rámci tohoto projektu bude provedena také kabelová příprava pro pozdější instalaci docházkového terminálu v prostoru 01.01 </w:t>
      </w:r>
      <w:r w:rsidR="00777DC2">
        <w:rPr>
          <w:rFonts w:ascii="Arial Narrow" w:hAnsi="Arial Narrow"/>
          <w:sz w:val="20"/>
        </w:rPr>
        <w:t xml:space="preserve">Vstup </w:t>
      </w:r>
      <w:r>
        <w:rPr>
          <w:rFonts w:ascii="Arial Narrow" w:hAnsi="Arial Narrow"/>
          <w:sz w:val="20"/>
        </w:rPr>
        <w:t>viz výkresová dokumentace.</w:t>
      </w:r>
      <w:r w:rsidR="00777DC2">
        <w:rPr>
          <w:rFonts w:ascii="Arial Narrow" w:hAnsi="Arial Narrow"/>
          <w:sz w:val="20"/>
        </w:rPr>
        <w:t xml:space="preserve"> Pro docházkový terminál budou přivedeny dva datové kabely UTP cat.6. Tyto datové kabely budou končeny pomocí konektoru RJ</w:t>
      </w:r>
      <w:r w:rsidR="000752DD">
        <w:rPr>
          <w:rFonts w:ascii="Arial Narrow" w:hAnsi="Arial Narrow"/>
          <w:sz w:val="20"/>
        </w:rPr>
        <w:t>45 a smotány v instalační rozvodnici s víkem. Na druhé straně bud</w:t>
      </w:r>
      <w:r w:rsidR="00B81A2D">
        <w:rPr>
          <w:rFonts w:ascii="Arial Narrow" w:hAnsi="Arial Narrow"/>
          <w:sz w:val="20"/>
        </w:rPr>
        <w:t>ou</w:t>
      </w:r>
      <w:r w:rsidR="000752DD">
        <w:rPr>
          <w:rFonts w:ascii="Arial Narrow" w:hAnsi="Arial Narrow"/>
          <w:sz w:val="20"/>
        </w:rPr>
        <w:t xml:space="preserve"> datové kabely zakončeny pomocí modulů R</w:t>
      </w:r>
      <w:r w:rsidR="00091B40">
        <w:rPr>
          <w:rFonts w:ascii="Arial Narrow" w:hAnsi="Arial Narrow"/>
          <w:sz w:val="20"/>
        </w:rPr>
        <w:t>J45 v 19“ patch panelu v datovém rozvaděči DR-1.</w:t>
      </w:r>
    </w:p>
    <w:p w14:paraId="64F886AF" w14:textId="625CB35B" w:rsidR="006663E1" w:rsidRPr="000747E9" w:rsidRDefault="00084CE7" w:rsidP="00DA15B3">
      <w:pPr>
        <w:pStyle w:val="Nadpis1"/>
        <w:spacing w:before="240" w:after="120"/>
        <w:rPr>
          <w:rFonts w:ascii="Arial Narrow" w:hAnsi="Arial Narrow"/>
          <w:bCs/>
          <w:sz w:val="24"/>
          <w:szCs w:val="24"/>
        </w:rPr>
      </w:pPr>
      <w:bookmarkStart w:id="226" w:name="_Toc141888057"/>
      <w:r>
        <w:rPr>
          <w:rFonts w:ascii="Arial Narrow" w:hAnsi="Arial Narrow"/>
          <w:bCs/>
          <w:sz w:val="24"/>
          <w:szCs w:val="24"/>
        </w:rPr>
        <w:t>6</w:t>
      </w:r>
      <w:r w:rsidR="006663E1">
        <w:rPr>
          <w:rFonts w:ascii="Arial Narrow" w:hAnsi="Arial Narrow"/>
          <w:bCs/>
          <w:sz w:val="24"/>
          <w:szCs w:val="24"/>
        </w:rPr>
        <w:t>. Televizní rozvody (STA)</w:t>
      </w:r>
      <w:bookmarkEnd w:id="214"/>
      <w:bookmarkEnd w:id="215"/>
      <w:bookmarkEnd w:id="216"/>
      <w:bookmarkEnd w:id="226"/>
    </w:p>
    <w:p w14:paraId="2D53D319" w14:textId="77777777" w:rsidR="006663E1" w:rsidRPr="000D170B" w:rsidRDefault="006663E1" w:rsidP="006663E1">
      <w:pPr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V objektu budou</w:t>
      </w:r>
      <w:r w:rsidRPr="000D170B">
        <w:rPr>
          <w:rFonts w:ascii="Arial Narrow" w:hAnsi="Arial Narrow"/>
          <w:sz w:val="20"/>
        </w:rPr>
        <w:t xml:space="preserve"> instalovány televizní rozvody. Investor požaduje rozvod </w:t>
      </w:r>
      <w:r>
        <w:rPr>
          <w:rFonts w:ascii="Arial Narrow" w:hAnsi="Arial Narrow"/>
          <w:sz w:val="20"/>
        </w:rPr>
        <w:t>terestriálního vysílání a </w:t>
      </w:r>
      <w:r w:rsidRPr="000D170B">
        <w:rPr>
          <w:rFonts w:ascii="Arial Narrow" w:hAnsi="Arial Narrow"/>
          <w:sz w:val="20"/>
        </w:rPr>
        <w:t>FM rádia.</w:t>
      </w:r>
    </w:p>
    <w:p w14:paraId="03D632AA" w14:textId="03A678CE" w:rsidR="006663E1" w:rsidRPr="000D170B" w:rsidRDefault="006663E1" w:rsidP="006663E1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</w:rPr>
      </w:pPr>
      <w:r w:rsidRPr="000D170B">
        <w:rPr>
          <w:rFonts w:ascii="Arial Narrow" w:hAnsi="Arial Narrow"/>
          <w:sz w:val="20"/>
        </w:rPr>
        <w:tab/>
        <w:t>Na střeše objektu bude instalován</w:t>
      </w:r>
      <w:r>
        <w:rPr>
          <w:rFonts w:ascii="Arial Narrow" w:hAnsi="Arial Narrow"/>
          <w:sz w:val="20"/>
        </w:rPr>
        <w:t xml:space="preserve">a </w:t>
      </w:r>
      <w:r w:rsidR="00312044">
        <w:rPr>
          <w:rFonts w:ascii="Arial Narrow" w:hAnsi="Arial Narrow"/>
          <w:sz w:val="20"/>
        </w:rPr>
        <w:t>1</w:t>
      </w:r>
      <w:r w:rsidR="003912E6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>m anténní trojnožka (společná pro bezdrátový příjem internetu)</w:t>
      </w:r>
      <w:r w:rsidRPr="000D170B">
        <w:rPr>
          <w:rFonts w:ascii="Arial Narrow" w:hAnsi="Arial Narrow"/>
          <w:sz w:val="20"/>
        </w:rPr>
        <w:t>, na které</w:t>
      </w:r>
      <w:r>
        <w:rPr>
          <w:rFonts w:ascii="Arial Narrow" w:hAnsi="Arial Narrow"/>
          <w:sz w:val="20"/>
        </w:rPr>
        <w:t xml:space="preserve"> budou instalovány</w:t>
      </w:r>
      <w:r w:rsidRPr="000D170B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 xml:space="preserve">DVB-T2 anténa </w:t>
      </w:r>
      <w:r w:rsidRPr="000D170B">
        <w:rPr>
          <w:rFonts w:ascii="Arial Narrow" w:hAnsi="Arial Narrow"/>
          <w:sz w:val="20"/>
        </w:rPr>
        <w:t xml:space="preserve">a FM anténa. </w:t>
      </w:r>
      <w:r>
        <w:rPr>
          <w:rFonts w:ascii="Arial Narrow" w:hAnsi="Arial Narrow"/>
          <w:sz w:val="20"/>
        </w:rPr>
        <w:t>V</w:t>
      </w:r>
      <w:r w:rsidR="00312044">
        <w:rPr>
          <w:rFonts w:ascii="Arial Narrow" w:hAnsi="Arial Narrow"/>
          <w:sz w:val="20"/>
        </w:rPr>
        <w:t>e</w:t>
      </w:r>
      <w:r>
        <w:rPr>
          <w:rFonts w:ascii="Arial Narrow" w:hAnsi="Arial Narrow"/>
          <w:sz w:val="20"/>
        </w:rPr>
        <w:t> </w:t>
      </w:r>
      <w:r w:rsidR="00312044">
        <w:rPr>
          <w:rFonts w:ascii="Arial Narrow" w:hAnsi="Arial Narrow"/>
          <w:sz w:val="20"/>
        </w:rPr>
        <w:t>3</w:t>
      </w:r>
      <w:r>
        <w:rPr>
          <w:rFonts w:ascii="Arial Narrow" w:hAnsi="Arial Narrow"/>
          <w:sz w:val="20"/>
        </w:rPr>
        <w:t>.NP bud</w:t>
      </w:r>
      <w:r w:rsidR="00C34A2C">
        <w:rPr>
          <w:rFonts w:ascii="Arial Narrow" w:hAnsi="Arial Narrow"/>
          <w:sz w:val="20"/>
        </w:rPr>
        <w:t>e</w:t>
      </w:r>
      <w:r>
        <w:rPr>
          <w:rFonts w:ascii="Arial Narrow" w:hAnsi="Arial Narrow"/>
          <w:sz w:val="20"/>
        </w:rPr>
        <w:t xml:space="preserve"> v</w:t>
      </w:r>
      <w:r w:rsidR="008047E9">
        <w:rPr>
          <w:rFonts w:ascii="Arial Narrow" w:hAnsi="Arial Narrow"/>
          <w:sz w:val="20"/>
        </w:rPr>
        <w:t> </w:t>
      </w:r>
      <w:r>
        <w:rPr>
          <w:rFonts w:ascii="Arial Narrow" w:hAnsi="Arial Narrow"/>
          <w:sz w:val="20"/>
        </w:rPr>
        <w:t>rozvodnici</w:t>
      </w:r>
      <w:r w:rsidR="008047E9">
        <w:rPr>
          <w:rFonts w:ascii="Arial Narrow" w:hAnsi="Arial Narrow"/>
          <w:sz w:val="20"/>
        </w:rPr>
        <w:t xml:space="preserve"> STA</w:t>
      </w:r>
      <w:r>
        <w:rPr>
          <w:rFonts w:ascii="Arial Narrow" w:hAnsi="Arial Narrow"/>
          <w:sz w:val="20"/>
        </w:rPr>
        <w:t xml:space="preserve"> instalován zesilovač, přepěťové ochrany a rozbočovač</w:t>
      </w:r>
      <w:r w:rsidRPr="000D170B">
        <w:rPr>
          <w:rFonts w:ascii="Arial Narrow" w:hAnsi="Arial Narrow"/>
          <w:sz w:val="20"/>
        </w:rPr>
        <w:t>. Odsud budou vedeny všechny koaxiální kabely na jednotlivá místa televizních zásuvek.</w:t>
      </w:r>
      <w:r>
        <w:rPr>
          <w:rFonts w:ascii="Arial Narrow" w:hAnsi="Arial Narrow"/>
          <w:sz w:val="20"/>
        </w:rPr>
        <w:t xml:space="preserve"> Televizní rozvodnice bude instalována </w:t>
      </w:r>
      <w:r w:rsidR="00C34A2C">
        <w:rPr>
          <w:rFonts w:ascii="Arial Narrow" w:hAnsi="Arial Narrow"/>
          <w:sz w:val="20"/>
        </w:rPr>
        <w:t>na chodbě ve 3.NP nad SDK podhledem. Pro přístup k STA rozvodnici budou instalovány revizní dvířka do</w:t>
      </w:r>
      <w:r w:rsidR="00F07675">
        <w:rPr>
          <w:rFonts w:ascii="Arial Narrow" w:hAnsi="Arial Narrow"/>
          <w:sz w:val="20"/>
        </w:rPr>
        <w:t> </w:t>
      </w:r>
      <w:r w:rsidR="00C34A2C">
        <w:rPr>
          <w:rFonts w:ascii="Arial Narrow" w:hAnsi="Arial Narrow"/>
          <w:sz w:val="20"/>
        </w:rPr>
        <w:t>SDK.</w:t>
      </w:r>
      <w:r w:rsidR="00424823">
        <w:rPr>
          <w:rFonts w:ascii="Arial Narrow" w:hAnsi="Arial Narrow"/>
          <w:sz w:val="20"/>
        </w:rPr>
        <w:t xml:space="preserve"> Revizní dvířka jsou součástí dodávky stavby.</w:t>
      </w:r>
    </w:p>
    <w:p w14:paraId="4B62494C" w14:textId="77777777" w:rsidR="006663E1" w:rsidRPr="000D170B" w:rsidRDefault="006663E1" w:rsidP="006663E1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</w:rPr>
      </w:pPr>
      <w:r w:rsidRPr="000D170B">
        <w:rPr>
          <w:rFonts w:ascii="Arial Narrow" w:hAnsi="Arial Narrow"/>
          <w:sz w:val="20"/>
        </w:rPr>
        <w:tab/>
        <w:t xml:space="preserve">V objektu budou instalovány televizní zásuvky </w:t>
      </w:r>
      <w:r>
        <w:rPr>
          <w:rFonts w:ascii="Arial Narrow" w:hAnsi="Arial Narrow"/>
          <w:sz w:val="20"/>
        </w:rPr>
        <w:t>koncové zásuvky TV+R</w:t>
      </w:r>
      <w:r w:rsidRPr="000D170B">
        <w:rPr>
          <w:rFonts w:ascii="Arial Narrow" w:hAnsi="Arial Narrow"/>
          <w:sz w:val="20"/>
        </w:rPr>
        <w:t>. Pozice j</w:t>
      </w:r>
      <w:r>
        <w:rPr>
          <w:rFonts w:ascii="Arial Narrow" w:hAnsi="Arial Narrow"/>
          <w:sz w:val="20"/>
        </w:rPr>
        <w:t>ednotlivých zásek jsou patrné z </w:t>
      </w:r>
      <w:r w:rsidRPr="000D170B">
        <w:rPr>
          <w:rFonts w:ascii="Arial Narrow" w:hAnsi="Arial Narrow"/>
          <w:sz w:val="20"/>
        </w:rPr>
        <w:t>výkresové dokumentace.</w:t>
      </w:r>
      <w:r>
        <w:rPr>
          <w:rFonts w:ascii="Arial Narrow" w:hAnsi="Arial Narrow"/>
          <w:sz w:val="20"/>
        </w:rPr>
        <w:t xml:space="preserve"> </w:t>
      </w:r>
      <w:r w:rsidRPr="000D170B">
        <w:rPr>
          <w:rFonts w:ascii="Arial Narrow" w:hAnsi="Arial Narrow"/>
          <w:sz w:val="20"/>
        </w:rPr>
        <w:t>Televizní zásuvky budou sdruženy do společných skupin</w:t>
      </w:r>
      <w:r>
        <w:rPr>
          <w:rFonts w:ascii="Arial Narrow" w:hAnsi="Arial Narrow"/>
          <w:sz w:val="20"/>
        </w:rPr>
        <w:t xml:space="preserve"> se zásuvkami datové kabeláže a </w:t>
      </w:r>
      <w:r w:rsidRPr="000D170B">
        <w:rPr>
          <w:rFonts w:ascii="Arial Narrow" w:hAnsi="Arial Narrow"/>
          <w:sz w:val="20"/>
        </w:rPr>
        <w:t>zásuvkami silovými. Výšky instalace zásuvek</w:t>
      </w:r>
      <w:r>
        <w:rPr>
          <w:rFonts w:ascii="Arial Narrow" w:hAnsi="Arial Narrow"/>
          <w:sz w:val="20"/>
        </w:rPr>
        <w:t xml:space="preserve"> budou koordinovány se zásuvkami datovými a zásuvkami elektrickými.</w:t>
      </w:r>
      <w:r w:rsidRPr="000D170B">
        <w:rPr>
          <w:rFonts w:ascii="Arial Narrow" w:hAnsi="Arial Narrow"/>
          <w:sz w:val="20"/>
        </w:rPr>
        <w:t xml:space="preserve"> </w:t>
      </w:r>
    </w:p>
    <w:p w14:paraId="14A2C287" w14:textId="07992DFF" w:rsidR="006663E1" w:rsidRPr="000D170B" w:rsidRDefault="006663E1" w:rsidP="006663E1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</w:rPr>
      </w:pPr>
      <w:r w:rsidRPr="000D170B">
        <w:rPr>
          <w:rFonts w:ascii="Arial Narrow" w:hAnsi="Arial Narrow"/>
          <w:sz w:val="20"/>
        </w:rPr>
        <w:tab/>
        <w:t>Kabeláž bude provedena pomocí televizních koaxiálních kabelů. Ty budou uloženy do společných tras s kabely datovými</w:t>
      </w:r>
      <w:r>
        <w:rPr>
          <w:rFonts w:ascii="Arial Narrow" w:hAnsi="Arial Narrow"/>
          <w:sz w:val="20"/>
        </w:rPr>
        <w:t>. Budou</w:t>
      </w:r>
      <w:r w:rsidRPr="000D170B">
        <w:rPr>
          <w:rFonts w:ascii="Arial Narrow" w:hAnsi="Arial Narrow"/>
          <w:sz w:val="20"/>
        </w:rPr>
        <w:t xml:space="preserve"> uloženy v</w:t>
      </w:r>
      <w:r>
        <w:rPr>
          <w:rFonts w:ascii="Arial Narrow" w:hAnsi="Arial Narrow"/>
          <w:sz w:val="20"/>
        </w:rPr>
        <w:t xml:space="preserve">e skupinových příchytkách </w:t>
      </w:r>
      <w:r w:rsidR="000F414B">
        <w:rPr>
          <w:rFonts w:ascii="Arial Narrow" w:hAnsi="Arial Narrow"/>
          <w:sz w:val="20"/>
        </w:rPr>
        <w:t>a</w:t>
      </w:r>
      <w:r w:rsidR="00297B48">
        <w:rPr>
          <w:rFonts w:ascii="Arial Narrow" w:hAnsi="Arial Narrow"/>
          <w:sz w:val="20"/>
        </w:rPr>
        <w:t xml:space="preserve"> v drátěných žlabech</w:t>
      </w:r>
      <w:r w:rsidR="000F414B">
        <w:rPr>
          <w:rFonts w:ascii="Arial Narrow" w:hAnsi="Arial Narrow"/>
          <w:sz w:val="20"/>
        </w:rPr>
        <w:t xml:space="preserve"> na</w:t>
      </w:r>
      <w:r w:rsidR="003E789F">
        <w:rPr>
          <w:rFonts w:ascii="Arial Narrow" w:hAnsi="Arial Narrow"/>
          <w:sz w:val="20"/>
        </w:rPr>
        <w:t>d</w:t>
      </w:r>
      <w:r w:rsidR="000F414B">
        <w:rPr>
          <w:rFonts w:ascii="Arial Narrow" w:hAnsi="Arial Narrow"/>
          <w:sz w:val="20"/>
        </w:rPr>
        <w:t xml:space="preserve"> SDK podhledy</w:t>
      </w:r>
      <w:r>
        <w:rPr>
          <w:rFonts w:ascii="Arial Narrow" w:hAnsi="Arial Narrow"/>
          <w:sz w:val="20"/>
        </w:rPr>
        <w:t xml:space="preserve"> a v </w:t>
      </w:r>
      <w:r w:rsidRPr="000D170B">
        <w:rPr>
          <w:rFonts w:ascii="Arial Narrow" w:hAnsi="Arial Narrow"/>
          <w:sz w:val="20"/>
        </w:rPr>
        <w:t>ohebných trubkách</w:t>
      </w:r>
      <w:r>
        <w:rPr>
          <w:rFonts w:ascii="Arial Narrow" w:hAnsi="Arial Narrow"/>
          <w:sz w:val="20"/>
        </w:rPr>
        <w:t xml:space="preserve"> ve</w:t>
      </w:r>
      <w:r w:rsidR="000F414B">
        <w:rPr>
          <w:rFonts w:ascii="Arial Narrow" w:hAnsi="Arial Narrow"/>
          <w:sz w:val="20"/>
        </w:rPr>
        <w:t> </w:t>
      </w:r>
      <w:r>
        <w:rPr>
          <w:rFonts w:ascii="Arial Narrow" w:hAnsi="Arial Narrow"/>
          <w:sz w:val="20"/>
        </w:rPr>
        <w:t>zdech</w:t>
      </w:r>
      <w:r w:rsidRPr="000D170B">
        <w:rPr>
          <w:rFonts w:ascii="Arial Narrow" w:hAnsi="Arial Narrow"/>
          <w:sz w:val="20"/>
        </w:rPr>
        <w:t xml:space="preserve">. </w:t>
      </w:r>
      <w:r>
        <w:rPr>
          <w:rFonts w:ascii="Arial Narrow" w:hAnsi="Arial Narrow"/>
          <w:sz w:val="20"/>
        </w:rPr>
        <w:t xml:space="preserve">K anténám, které budou instalovány na trojnožce na střeše objektu, budou přivedeny koaxiální kabely ve venkovním provedení (PE). Na střechu objektu bude celkem přivedeny </w:t>
      </w:r>
      <w:r w:rsidR="008047E9">
        <w:rPr>
          <w:rFonts w:ascii="Arial Narrow" w:hAnsi="Arial Narrow"/>
          <w:sz w:val="20"/>
        </w:rPr>
        <w:t>2</w:t>
      </w:r>
      <w:r>
        <w:rPr>
          <w:rFonts w:ascii="Arial Narrow" w:hAnsi="Arial Narrow"/>
          <w:sz w:val="20"/>
        </w:rPr>
        <w:t xml:space="preserve"> koaxiální kabely ve venkovním provedení (PE). Na střeše bude kabeláž instalována do</w:t>
      </w:r>
      <w:r w:rsidR="008047E9">
        <w:rPr>
          <w:rFonts w:ascii="Arial Narrow" w:hAnsi="Arial Narrow"/>
          <w:sz w:val="20"/>
        </w:rPr>
        <w:t> </w:t>
      </w:r>
      <w:r>
        <w:rPr>
          <w:rFonts w:ascii="Arial Narrow" w:hAnsi="Arial Narrow"/>
          <w:sz w:val="20"/>
        </w:rPr>
        <w:t xml:space="preserve">ohebné </w:t>
      </w:r>
      <w:r w:rsidR="00F07675">
        <w:rPr>
          <w:rFonts w:ascii="Arial Narrow" w:hAnsi="Arial Narrow"/>
          <w:sz w:val="20"/>
        </w:rPr>
        <w:t>UV</w:t>
      </w:r>
      <w:r>
        <w:rPr>
          <w:rFonts w:ascii="Arial Narrow" w:hAnsi="Arial Narrow"/>
          <w:sz w:val="20"/>
        </w:rPr>
        <w:t xml:space="preserve"> chráničky. </w:t>
      </w:r>
    </w:p>
    <w:p w14:paraId="430D6752" w14:textId="1B736B1C" w:rsidR="006663E1" w:rsidRDefault="006663E1" w:rsidP="006663E1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0D170B">
        <w:rPr>
          <w:rFonts w:ascii="Arial Narrow" w:hAnsi="Arial Narrow"/>
          <w:sz w:val="20"/>
        </w:rPr>
        <w:tab/>
        <w:t>Po instalaci televizních rozvodů budou všechny datové zásuvky proměřeny speciální</w:t>
      </w:r>
      <w:r w:rsidR="004577D5">
        <w:rPr>
          <w:rFonts w:ascii="Arial Narrow" w:hAnsi="Arial Narrow"/>
          <w:sz w:val="20"/>
        </w:rPr>
        <w:t>m</w:t>
      </w:r>
      <w:r w:rsidRPr="000D170B">
        <w:rPr>
          <w:rFonts w:ascii="Arial Narrow" w:hAnsi="Arial Narrow"/>
          <w:sz w:val="20"/>
        </w:rPr>
        <w:t xml:space="preserve"> přístrojem pro měření televizních rozvodů. Z měření budou vypracovány protokoly, které budou předány investorovi.</w:t>
      </w:r>
    </w:p>
    <w:p w14:paraId="02AE2C3F" w14:textId="77777777" w:rsidR="00312044" w:rsidRDefault="00312044" w:rsidP="006663E1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</w:p>
    <w:p w14:paraId="2F6CE15A" w14:textId="5BB8145A" w:rsidR="00476F43" w:rsidRPr="008E72AB" w:rsidRDefault="00084CE7" w:rsidP="00476F43">
      <w:pPr>
        <w:pStyle w:val="Nadpis1"/>
        <w:rPr>
          <w:rFonts w:ascii="Arial Narrow" w:hAnsi="Arial Narrow"/>
          <w:bCs/>
          <w:sz w:val="24"/>
          <w:szCs w:val="24"/>
        </w:rPr>
      </w:pPr>
      <w:bookmarkStart w:id="227" w:name="_Toc141888058"/>
      <w:r>
        <w:rPr>
          <w:rFonts w:ascii="Arial Narrow" w:hAnsi="Arial Narrow"/>
          <w:bCs/>
          <w:sz w:val="24"/>
          <w:szCs w:val="24"/>
        </w:rPr>
        <w:t>7</w:t>
      </w:r>
      <w:r w:rsidR="00476F43" w:rsidRPr="008E72AB">
        <w:rPr>
          <w:rFonts w:ascii="Arial Narrow" w:hAnsi="Arial Narrow"/>
          <w:bCs/>
          <w:sz w:val="24"/>
          <w:szCs w:val="24"/>
        </w:rPr>
        <w:t>. Poplachový zabezpečovací a tísňový systém (PZTS)</w:t>
      </w:r>
      <w:r w:rsidR="00476F43">
        <w:rPr>
          <w:rFonts w:ascii="Arial Narrow" w:hAnsi="Arial Narrow"/>
          <w:bCs/>
          <w:sz w:val="24"/>
          <w:szCs w:val="24"/>
        </w:rPr>
        <w:t xml:space="preserve"> a elektronická kontrola vstupu (EKV)</w:t>
      </w:r>
      <w:bookmarkEnd w:id="227"/>
    </w:p>
    <w:p w14:paraId="7F0DF33D" w14:textId="74F18785" w:rsidR="00476F43" w:rsidRDefault="00476F43" w:rsidP="00476F43">
      <w:pPr>
        <w:spacing w:before="120" w:after="240"/>
        <w:jc w:val="both"/>
      </w:pPr>
      <w:r w:rsidRPr="008D42BC"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 xml:space="preserve">Uživatel </w:t>
      </w:r>
      <w:r w:rsidRPr="00794546">
        <w:rPr>
          <w:rFonts w:ascii="Arial Narrow" w:hAnsi="Arial Narrow"/>
          <w:sz w:val="20"/>
        </w:rPr>
        <w:t xml:space="preserve">požaduje instalovat </w:t>
      </w:r>
      <w:r>
        <w:rPr>
          <w:rFonts w:ascii="Arial Narrow" w:hAnsi="Arial Narrow"/>
          <w:sz w:val="20"/>
        </w:rPr>
        <w:t>do objektu zabezpečovací systém</w:t>
      </w:r>
      <w:r w:rsidRPr="00794546">
        <w:rPr>
          <w:rFonts w:ascii="Arial Narrow" w:hAnsi="Arial Narrow"/>
          <w:sz w:val="20"/>
        </w:rPr>
        <w:t xml:space="preserve">. </w:t>
      </w:r>
      <w:r>
        <w:rPr>
          <w:rFonts w:ascii="Arial Narrow" w:hAnsi="Arial Narrow"/>
          <w:sz w:val="20"/>
        </w:rPr>
        <w:t>Vnitřní prostory budou</w:t>
      </w:r>
      <w:r w:rsidRPr="00794546">
        <w:rPr>
          <w:rFonts w:ascii="Arial Narrow" w:hAnsi="Arial Narrow"/>
          <w:sz w:val="20"/>
        </w:rPr>
        <w:t xml:space="preserve"> střežen</w:t>
      </w:r>
      <w:r>
        <w:rPr>
          <w:rFonts w:ascii="Arial Narrow" w:hAnsi="Arial Narrow"/>
          <w:sz w:val="20"/>
        </w:rPr>
        <w:t>y</w:t>
      </w:r>
      <w:r w:rsidRPr="00794546">
        <w:rPr>
          <w:rFonts w:ascii="Arial Narrow" w:hAnsi="Arial Narrow"/>
          <w:sz w:val="20"/>
        </w:rPr>
        <w:t xml:space="preserve"> pomocí elektrického poplachového zabezpečovací a tísňového systému (PZTS), na který budou napojeny všechny detektory monitorující</w:t>
      </w:r>
      <w:r>
        <w:rPr>
          <w:rFonts w:ascii="Arial Narrow" w:hAnsi="Arial Narrow"/>
          <w:sz w:val="20"/>
        </w:rPr>
        <w:t xml:space="preserve"> jednotlivé</w:t>
      </w:r>
      <w:r w:rsidRPr="00794546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>prostory</w:t>
      </w:r>
      <w:r w:rsidRPr="00794546">
        <w:rPr>
          <w:rFonts w:ascii="Arial Narrow" w:hAnsi="Arial Narrow"/>
          <w:sz w:val="20"/>
        </w:rPr>
        <w:t xml:space="preserve">. </w:t>
      </w:r>
      <w:r>
        <w:rPr>
          <w:rFonts w:ascii="Arial Narrow" w:hAnsi="Arial Narrow"/>
          <w:sz w:val="20"/>
        </w:rPr>
        <w:t xml:space="preserve">V objektu bude v rámci kompatibility </w:t>
      </w:r>
      <w:r w:rsidR="00D3572D">
        <w:rPr>
          <w:rFonts w:ascii="Arial Narrow" w:hAnsi="Arial Narrow"/>
          <w:sz w:val="20"/>
        </w:rPr>
        <w:t>instalován</w:t>
      </w:r>
      <w:r>
        <w:rPr>
          <w:rFonts w:ascii="Arial Narrow" w:hAnsi="Arial Narrow"/>
          <w:sz w:val="20"/>
        </w:rPr>
        <w:t xml:space="preserve"> </w:t>
      </w:r>
      <w:r w:rsidR="00D3572D">
        <w:rPr>
          <w:rFonts w:ascii="Arial Narrow" w:hAnsi="Arial Narrow"/>
          <w:sz w:val="20"/>
        </w:rPr>
        <w:t xml:space="preserve">stejný </w:t>
      </w:r>
      <w:r>
        <w:rPr>
          <w:rFonts w:ascii="Arial Narrow" w:hAnsi="Arial Narrow"/>
          <w:sz w:val="20"/>
        </w:rPr>
        <w:t>systé</w:t>
      </w:r>
      <w:r w:rsidR="00D3572D">
        <w:rPr>
          <w:rFonts w:ascii="Arial Narrow" w:hAnsi="Arial Narrow"/>
          <w:sz w:val="20"/>
        </w:rPr>
        <w:t>m, který je provozován na dalších stávajících objektech investora</w:t>
      </w:r>
      <w:r>
        <w:rPr>
          <w:rFonts w:ascii="Arial Narrow" w:hAnsi="Arial Narrow"/>
          <w:sz w:val="20"/>
        </w:rPr>
        <w:t>. Instalovaná ústředna kombinuje oba systémy, tedy</w:t>
      </w:r>
      <w:r w:rsidR="00D3572D">
        <w:rPr>
          <w:rFonts w:ascii="Arial Narrow" w:hAnsi="Arial Narrow"/>
          <w:sz w:val="20"/>
        </w:rPr>
        <w:t xml:space="preserve"> systém</w:t>
      </w:r>
      <w:r>
        <w:rPr>
          <w:rFonts w:ascii="Arial Narrow" w:hAnsi="Arial Narrow"/>
          <w:sz w:val="20"/>
        </w:rPr>
        <w:t xml:space="preserve"> PZTS</w:t>
      </w:r>
      <w:r w:rsidR="00D3572D">
        <w:rPr>
          <w:rFonts w:ascii="Arial Narrow" w:hAnsi="Arial Narrow"/>
          <w:sz w:val="20"/>
        </w:rPr>
        <w:t xml:space="preserve"> a </w:t>
      </w:r>
      <w:r>
        <w:rPr>
          <w:rFonts w:ascii="Arial Narrow" w:hAnsi="Arial Narrow"/>
          <w:sz w:val="20"/>
        </w:rPr>
        <w:t xml:space="preserve">EKV. </w:t>
      </w:r>
      <w:r w:rsidR="00D01F1C">
        <w:rPr>
          <w:rFonts w:ascii="Arial Narrow" w:hAnsi="Arial Narrow"/>
          <w:sz w:val="20"/>
        </w:rPr>
        <w:t>Systém elektronické kontroly vstupu tedy bude součástí výše zmíněného integrovaného bezpečnostního systému</w:t>
      </w:r>
      <w:r w:rsidR="00D3572D">
        <w:rPr>
          <w:rFonts w:ascii="Arial Narrow" w:hAnsi="Arial Narrow"/>
          <w:sz w:val="20"/>
        </w:rPr>
        <w:t xml:space="preserve">. </w:t>
      </w:r>
      <w:r>
        <w:rPr>
          <w:rFonts w:ascii="Arial Narrow" w:hAnsi="Arial Narrow"/>
          <w:sz w:val="20"/>
        </w:rPr>
        <w:t>Napájení pro ústřednu systému PZTS bude samostatně jištěné a přivedené z elektrického rozvaděče</w:t>
      </w:r>
      <w:r w:rsidRPr="00794546">
        <w:rPr>
          <w:rFonts w:ascii="Arial Narrow" w:hAnsi="Arial Narrow"/>
          <w:sz w:val="20"/>
        </w:rPr>
        <w:t>.</w:t>
      </w:r>
      <w:r>
        <w:rPr>
          <w:rFonts w:ascii="Arial Narrow" w:hAnsi="Arial Narrow"/>
          <w:sz w:val="20"/>
        </w:rPr>
        <w:t xml:space="preserve"> Profese elektro zajistí samostatně jištěný přívod 10</w:t>
      </w:r>
      <w:r w:rsidR="00F4572B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>A.</w:t>
      </w:r>
      <w:r w:rsidR="00F4572B">
        <w:rPr>
          <w:rFonts w:ascii="Arial Narrow" w:hAnsi="Arial Narrow"/>
          <w:sz w:val="20"/>
        </w:rPr>
        <w:t xml:space="preserve"> Samostatně jištěný a napájeny bude také pomocný napájecí zdroj ZD.1 (napájení el. otvíračů a zámků) a také zdroj ZD.2 (napájení </w:t>
      </w:r>
      <w:r w:rsidR="00433629">
        <w:rPr>
          <w:rFonts w:ascii="Arial Narrow" w:hAnsi="Arial Narrow"/>
          <w:sz w:val="20"/>
        </w:rPr>
        <w:t xml:space="preserve">části </w:t>
      </w:r>
      <w:r w:rsidR="00F4572B">
        <w:rPr>
          <w:rFonts w:ascii="Arial Narrow" w:hAnsi="Arial Narrow"/>
          <w:sz w:val="20"/>
        </w:rPr>
        <w:t>systému PZTS</w:t>
      </w:r>
      <w:r w:rsidR="00433629">
        <w:rPr>
          <w:rFonts w:ascii="Arial Narrow" w:hAnsi="Arial Narrow"/>
          <w:sz w:val="20"/>
        </w:rPr>
        <w:t>).</w:t>
      </w:r>
    </w:p>
    <w:p w14:paraId="5539582E" w14:textId="7D645849" w:rsidR="00476F43" w:rsidRPr="00E72D82" w:rsidRDefault="00A96415" w:rsidP="00476F43">
      <w:pPr>
        <w:pStyle w:val="Nadpis3"/>
        <w:rPr>
          <w:rFonts w:ascii="Arial Narrow" w:hAnsi="Arial Narrow"/>
          <w:b w:val="0"/>
          <w:bCs/>
          <w:sz w:val="23"/>
          <w:szCs w:val="23"/>
        </w:rPr>
      </w:pPr>
      <w:bookmarkStart w:id="228" w:name="_Toc247290976"/>
      <w:bookmarkStart w:id="229" w:name="_Toc247291120"/>
      <w:bookmarkStart w:id="230" w:name="_Toc247291501"/>
      <w:bookmarkStart w:id="231" w:name="_Toc247291601"/>
      <w:bookmarkStart w:id="232" w:name="_Toc247291727"/>
      <w:bookmarkStart w:id="233" w:name="_Toc247291904"/>
      <w:bookmarkStart w:id="234" w:name="_Toc247291977"/>
      <w:bookmarkStart w:id="235" w:name="_Toc247292035"/>
      <w:bookmarkStart w:id="236" w:name="_Toc247292106"/>
      <w:bookmarkStart w:id="237" w:name="_Toc247293926"/>
      <w:bookmarkStart w:id="238" w:name="_Toc247293980"/>
      <w:bookmarkStart w:id="239" w:name="_Toc247294103"/>
      <w:bookmarkStart w:id="240" w:name="_Toc247365069"/>
      <w:bookmarkStart w:id="241" w:name="_Toc247365392"/>
      <w:bookmarkStart w:id="242" w:name="_Toc247365618"/>
      <w:bookmarkStart w:id="243" w:name="_Toc247365702"/>
      <w:bookmarkStart w:id="244" w:name="_Toc247365779"/>
      <w:bookmarkStart w:id="245" w:name="_Toc247365816"/>
      <w:bookmarkStart w:id="246" w:name="_Toc247366097"/>
      <w:bookmarkStart w:id="247" w:name="_Toc247366188"/>
      <w:bookmarkStart w:id="248" w:name="_Toc247366473"/>
      <w:bookmarkStart w:id="249" w:name="_Toc247367310"/>
      <w:bookmarkStart w:id="250" w:name="_Toc247419166"/>
      <w:bookmarkStart w:id="251" w:name="_Toc304392135"/>
      <w:bookmarkStart w:id="252" w:name="_Toc304392223"/>
      <w:bookmarkStart w:id="253" w:name="_Toc304649232"/>
      <w:bookmarkStart w:id="254" w:name="_Toc304798009"/>
      <w:bookmarkStart w:id="255" w:name="_Toc304803780"/>
      <w:bookmarkStart w:id="256" w:name="_Toc304807306"/>
      <w:bookmarkStart w:id="257" w:name="_Toc304807330"/>
      <w:bookmarkStart w:id="258" w:name="_Toc304812590"/>
      <w:bookmarkStart w:id="259" w:name="_Toc391834207"/>
      <w:bookmarkStart w:id="260" w:name="_Toc436119804"/>
      <w:bookmarkStart w:id="261" w:name="_Toc468287953"/>
      <w:bookmarkStart w:id="262" w:name="_Toc477437978"/>
      <w:bookmarkStart w:id="263" w:name="_Toc481056972"/>
      <w:bookmarkStart w:id="264" w:name="_Toc1564724"/>
      <w:bookmarkStart w:id="265" w:name="_Toc37675508"/>
      <w:bookmarkStart w:id="266" w:name="_Toc69190276"/>
      <w:bookmarkStart w:id="267" w:name="_Toc141888059"/>
      <w:r>
        <w:rPr>
          <w:rFonts w:ascii="Arial Narrow" w:hAnsi="Arial Narrow"/>
          <w:b w:val="0"/>
          <w:bCs/>
          <w:sz w:val="23"/>
          <w:szCs w:val="23"/>
        </w:rPr>
        <w:t>7</w:t>
      </w:r>
      <w:r w:rsidR="00A853E4">
        <w:rPr>
          <w:rFonts w:ascii="Arial Narrow" w:hAnsi="Arial Narrow"/>
          <w:b w:val="0"/>
          <w:bCs/>
          <w:sz w:val="23"/>
          <w:szCs w:val="23"/>
        </w:rPr>
        <w:t>.</w:t>
      </w:r>
      <w:r w:rsidR="00476F43" w:rsidRPr="00E72D82">
        <w:rPr>
          <w:rFonts w:ascii="Arial Narrow" w:hAnsi="Arial Narrow"/>
          <w:b w:val="0"/>
          <w:bCs/>
          <w:sz w:val="23"/>
          <w:szCs w:val="23"/>
        </w:rPr>
        <w:t>1 Použitý systém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</w:p>
    <w:p w14:paraId="13F8C1A4" w14:textId="0034DEBA" w:rsidR="00476F43" w:rsidRPr="00794546" w:rsidRDefault="00476F43" w:rsidP="00476F43">
      <w:pPr>
        <w:pStyle w:val="Zkladntext"/>
        <w:spacing w:before="0" w:after="120"/>
        <w:ind w:firstLine="709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V rámci objektu bude instalována drátová ústředna PZTS. Místo instalace ústředny je patrné z výkresové dokumentace (m.č. </w:t>
      </w:r>
      <w:r w:rsidR="00433629">
        <w:rPr>
          <w:rFonts w:ascii="Arial Narrow" w:hAnsi="Arial Narrow"/>
          <w:sz w:val="20"/>
        </w:rPr>
        <w:t>01.04</w:t>
      </w:r>
      <w:r>
        <w:rPr>
          <w:rFonts w:ascii="Arial Narrow" w:hAnsi="Arial Narrow"/>
          <w:sz w:val="20"/>
        </w:rPr>
        <w:t xml:space="preserve"> serverovna). Ústředna PZTS, jednotlivé expandéry, klávesnice a detektory budou dodány v rámci výstavby. Místa instalace jednotlivých detektorů jsou patrná z výkresové dokumentace. Expandéry</w:t>
      </w:r>
      <w:r w:rsidR="00A853E4">
        <w:rPr>
          <w:rFonts w:ascii="Arial Narrow" w:hAnsi="Arial Narrow"/>
          <w:sz w:val="20"/>
        </w:rPr>
        <w:t xml:space="preserve"> (univerzální linkové moduly)</w:t>
      </w:r>
      <w:r>
        <w:rPr>
          <w:rFonts w:ascii="Arial Narrow" w:hAnsi="Arial Narrow"/>
          <w:sz w:val="20"/>
        </w:rPr>
        <w:t xml:space="preserve"> budou instalovány na jednotlivých místech v objektu dle výkresové dokumentace. </w:t>
      </w:r>
      <w:r w:rsidR="00EC07F5">
        <w:rPr>
          <w:rFonts w:ascii="Arial Narrow" w:hAnsi="Arial Narrow"/>
          <w:sz w:val="20"/>
        </w:rPr>
        <w:t>Pro přístup k jednotlivým expandérům budou instalovány revizní dvířka do SDK. Revizní dvířka jsou součástí dodávky stavby.</w:t>
      </w:r>
    </w:p>
    <w:p w14:paraId="49297DC1" w14:textId="4A46A4F9" w:rsidR="00476F43" w:rsidRDefault="00476F43" w:rsidP="00476F43">
      <w:pPr>
        <w:pStyle w:val="Zkladntext"/>
        <w:spacing w:before="0" w:after="120"/>
        <w:ind w:firstLine="709"/>
        <w:rPr>
          <w:rFonts w:ascii="Arial Narrow" w:hAnsi="Arial Narrow"/>
          <w:sz w:val="20"/>
        </w:rPr>
      </w:pPr>
      <w:r w:rsidRPr="00794546">
        <w:rPr>
          <w:rFonts w:ascii="Arial Narrow" w:hAnsi="Arial Narrow"/>
          <w:sz w:val="20"/>
        </w:rPr>
        <w:t>Na sběrnici budou umístěny klávesnice, expandéry</w:t>
      </w:r>
      <w:r w:rsidR="00EE45E9">
        <w:rPr>
          <w:rFonts w:ascii="Arial Narrow" w:hAnsi="Arial Narrow"/>
          <w:sz w:val="20"/>
        </w:rPr>
        <w:t xml:space="preserve"> (univerzální linkové moduly</w:t>
      </w:r>
      <w:r w:rsidR="00AD148E">
        <w:rPr>
          <w:rFonts w:ascii="Arial Narrow" w:hAnsi="Arial Narrow"/>
          <w:sz w:val="20"/>
        </w:rPr>
        <w:t>)</w:t>
      </w:r>
      <w:r w:rsidRPr="00794546">
        <w:rPr>
          <w:rFonts w:ascii="Arial Narrow" w:hAnsi="Arial Narrow"/>
          <w:sz w:val="20"/>
        </w:rPr>
        <w:t xml:space="preserve"> a k nim pak budou připojeny jednotlivé detektory. Na</w:t>
      </w:r>
      <w:r>
        <w:rPr>
          <w:rFonts w:ascii="Arial Narrow" w:hAnsi="Arial Narrow"/>
          <w:sz w:val="20"/>
        </w:rPr>
        <w:t> </w:t>
      </w:r>
      <w:r w:rsidRPr="00794546">
        <w:rPr>
          <w:rFonts w:ascii="Arial Narrow" w:hAnsi="Arial Narrow"/>
          <w:sz w:val="20"/>
        </w:rPr>
        <w:t>půdorysném výkresu je vyznačeno umístění jednotlivých prvků PZTS. Jsou to detektory pohybu,</w:t>
      </w:r>
      <w:r>
        <w:rPr>
          <w:rFonts w:ascii="Arial Narrow" w:hAnsi="Arial Narrow"/>
          <w:sz w:val="20"/>
        </w:rPr>
        <w:t xml:space="preserve"> </w:t>
      </w:r>
      <w:r w:rsidR="00A853E4">
        <w:rPr>
          <w:rFonts w:ascii="Arial Narrow" w:hAnsi="Arial Narrow"/>
          <w:sz w:val="20"/>
        </w:rPr>
        <w:t xml:space="preserve">zápustné </w:t>
      </w:r>
      <w:r w:rsidRPr="00794546">
        <w:rPr>
          <w:rFonts w:ascii="Arial Narrow" w:hAnsi="Arial Narrow"/>
          <w:sz w:val="20"/>
        </w:rPr>
        <w:t>magnetické kontakty</w:t>
      </w:r>
      <w:r>
        <w:rPr>
          <w:rFonts w:ascii="Arial Narrow" w:hAnsi="Arial Narrow"/>
          <w:sz w:val="20"/>
        </w:rPr>
        <w:t xml:space="preserve">, </w:t>
      </w:r>
      <w:r w:rsidR="00EC07F5">
        <w:rPr>
          <w:rFonts w:ascii="Arial Narrow" w:hAnsi="Arial Narrow"/>
          <w:sz w:val="20"/>
        </w:rPr>
        <w:t>opticko kouřové detektory a záplavové detektory.</w:t>
      </w:r>
      <w:r w:rsidRPr="00794546">
        <w:rPr>
          <w:rFonts w:ascii="Arial Narrow" w:hAnsi="Arial Narrow"/>
          <w:sz w:val="20"/>
        </w:rPr>
        <w:t xml:space="preserve"> </w:t>
      </w:r>
    </w:p>
    <w:p w14:paraId="7761C468" w14:textId="44ACF716" w:rsidR="002802CF" w:rsidRDefault="002802CF" w:rsidP="00476F43">
      <w:pPr>
        <w:pStyle w:val="Zkladntext"/>
        <w:spacing w:before="0" w:after="120"/>
        <w:ind w:firstLine="709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Použité prvky PZTS budou aktuálně homologovány pro stupeň zabezpečení 2: nízké a střední riziko, dále do prostředí vnitřní (Třída I), podle ČSN EN 50 131.</w:t>
      </w:r>
    </w:p>
    <w:p w14:paraId="0EAF99E2" w14:textId="30449E14" w:rsidR="00476F43" w:rsidRPr="00E72D82" w:rsidRDefault="00A96415" w:rsidP="00476F43">
      <w:pPr>
        <w:pStyle w:val="Nadpis3"/>
        <w:spacing w:before="240"/>
        <w:rPr>
          <w:rFonts w:ascii="Arial Narrow" w:hAnsi="Arial Narrow"/>
          <w:b w:val="0"/>
          <w:bCs/>
          <w:sz w:val="23"/>
          <w:szCs w:val="23"/>
        </w:rPr>
      </w:pPr>
      <w:bookmarkStart w:id="268" w:name="_Toc247291502"/>
      <w:bookmarkStart w:id="269" w:name="_Toc247291602"/>
      <w:bookmarkStart w:id="270" w:name="_Toc247291728"/>
      <w:bookmarkStart w:id="271" w:name="_Toc247291905"/>
      <w:bookmarkStart w:id="272" w:name="_Toc247291978"/>
      <w:bookmarkStart w:id="273" w:name="_Toc247292036"/>
      <w:bookmarkStart w:id="274" w:name="_Toc247292107"/>
      <w:bookmarkStart w:id="275" w:name="_Toc247293927"/>
      <w:bookmarkStart w:id="276" w:name="_Toc247293981"/>
      <w:bookmarkStart w:id="277" w:name="_Toc247294104"/>
      <w:bookmarkStart w:id="278" w:name="_Toc247365071"/>
      <w:bookmarkStart w:id="279" w:name="_Toc247365394"/>
      <w:bookmarkStart w:id="280" w:name="_Toc247365620"/>
      <w:bookmarkStart w:id="281" w:name="_Toc247365704"/>
      <w:bookmarkStart w:id="282" w:name="_Toc247365781"/>
      <w:bookmarkStart w:id="283" w:name="_Toc247365818"/>
      <w:bookmarkStart w:id="284" w:name="_Toc247365969"/>
      <w:bookmarkStart w:id="285" w:name="_Toc247366005"/>
      <w:bookmarkStart w:id="286" w:name="_Toc247366099"/>
      <w:bookmarkStart w:id="287" w:name="_Toc247366190"/>
      <w:bookmarkStart w:id="288" w:name="_Toc247366475"/>
      <w:bookmarkStart w:id="289" w:name="_Toc247367312"/>
      <w:bookmarkStart w:id="290" w:name="_Toc247419168"/>
      <w:bookmarkStart w:id="291" w:name="_Toc304392137"/>
      <w:bookmarkStart w:id="292" w:name="_Toc304392225"/>
      <w:bookmarkStart w:id="293" w:name="_Toc304649234"/>
      <w:bookmarkStart w:id="294" w:name="_Toc304798011"/>
      <w:bookmarkStart w:id="295" w:name="_Toc304803782"/>
      <w:bookmarkStart w:id="296" w:name="_Toc304807308"/>
      <w:bookmarkStart w:id="297" w:name="_Toc304807332"/>
      <w:bookmarkStart w:id="298" w:name="_Toc304812592"/>
      <w:bookmarkStart w:id="299" w:name="_Toc391834209"/>
      <w:bookmarkStart w:id="300" w:name="_Toc436119806"/>
      <w:bookmarkStart w:id="301" w:name="_Toc468287954"/>
      <w:bookmarkStart w:id="302" w:name="_Toc477437979"/>
      <w:bookmarkStart w:id="303" w:name="_Toc481056973"/>
      <w:bookmarkStart w:id="304" w:name="_Toc1564725"/>
      <w:bookmarkStart w:id="305" w:name="_Toc37675509"/>
      <w:bookmarkStart w:id="306" w:name="_Toc69190277"/>
      <w:bookmarkStart w:id="307" w:name="_Toc141888060"/>
      <w:r>
        <w:rPr>
          <w:rFonts w:ascii="Arial Narrow" w:hAnsi="Arial Narrow"/>
          <w:b w:val="0"/>
          <w:bCs/>
          <w:sz w:val="23"/>
          <w:szCs w:val="23"/>
        </w:rPr>
        <w:t>7</w:t>
      </w:r>
      <w:r w:rsidR="00476F43" w:rsidRPr="00E72D82">
        <w:rPr>
          <w:rFonts w:ascii="Arial Narrow" w:hAnsi="Arial Narrow"/>
          <w:b w:val="0"/>
          <w:bCs/>
          <w:sz w:val="23"/>
          <w:szCs w:val="23"/>
        </w:rPr>
        <w:t>.2 Ovládání systému</w:t>
      </w:r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14:paraId="01AF1AE5" w14:textId="3AB96C65" w:rsidR="00476F43" w:rsidRPr="00794546" w:rsidRDefault="00476F43" w:rsidP="00476F43">
      <w:pPr>
        <w:pStyle w:val="Zkladntext"/>
        <w:spacing w:before="0" w:after="120" w:line="240" w:lineRule="auto"/>
        <w:ind w:firstLine="709"/>
        <w:rPr>
          <w:rFonts w:ascii="Arial Narrow" w:hAnsi="Arial Narrow"/>
          <w:sz w:val="20"/>
        </w:rPr>
      </w:pPr>
      <w:r w:rsidRPr="00794546">
        <w:rPr>
          <w:rFonts w:ascii="Arial Narrow" w:hAnsi="Arial Narrow"/>
          <w:sz w:val="20"/>
        </w:rPr>
        <w:t>Sy</w:t>
      </w:r>
      <w:r>
        <w:rPr>
          <w:rFonts w:ascii="Arial Narrow" w:hAnsi="Arial Narrow"/>
          <w:sz w:val="20"/>
        </w:rPr>
        <w:t>stém je ovládán pomocí klávesnice, která bude do ústředny</w:t>
      </w:r>
      <w:r w:rsidRPr="00794546">
        <w:rPr>
          <w:rFonts w:ascii="Arial Narrow" w:hAnsi="Arial Narrow"/>
          <w:sz w:val="20"/>
        </w:rPr>
        <w:t xml:space="preserve"> připojen</w:t>
      </w:r>
      <w:r>
        <w:rPr>
          <w:rFonts w:ascii="Arial Narrow" w:hAnsi="Arial Narrow"/>
          <w:sz w:val="20"/>
        </w:rPr>
        <w:t xml:space="preserve">y pomocí sběrnice. Klávesnice budou umístěny </w:t>
      </w:r>
      <w:r w:rsidRPr="00794546">
        <w:rPr>
          <w:rFonts w:ascii="Arial Narrow" w:hAnsi="Arial Narrow"/>
          <w:sz w:val="20"/>
        </w:rPr>
        <w:t>uvnitř střeženého prostoru</w:t>
      </w:r>
      <w:r>
        <w:rPr>
          <w:rFonts w:ascii="Arial Narrow" w:hAnsi="Arial Narrow"/>
          <w:sz w:val="20"/>
        </w:rPr>
        <w:t xml:space="preserve"> viz výkresová dokumentace</w:t>
      </w:r>
      <w:r w:rsidRPr="00794546">
        <w:rPr>
          <w:rFonts w:ascii="Arial Narrow" w:hAnsi="Arial Narrow"/>
          <w:sz w:val="20"/>
        </w:rPr>
        <w:t xml:space="preserve">. </w:t>
      </w:r>
    </w:p>
    <w:p w14:paraId="35A7619D" w14:textId="77777777" w:rsidR="00476F43" w:rsidRPr="00794546" w:rsidRDefault="00476F43" w:rsidP="00476F43">
      <w:pPr>
        <w:pStyle w:val="Zkladntext"/>
        <w:spacing w:before="0" w:after="120" w:line="240" w:lineRule="auto"/>
        <w:ind w:firstLine="709"/>
        <w:rPr>
          <w:rFonts w:ascii="Arial Narrow" w:hAnsi="Arial Narrow"/>
          <w:sz w:val="20"/>
        </w:rPr>
      </w:pPr>
      <w:r w:rsidRPr="00794546">
        <w:rPr>
          <w:rFonts w:ascii="Arial Narrow" w:hAnsi="Arial Narrow"/>
          <w:sz w:val="20"/>
        </w:rPr>
        <w:t>Odbezpečení se provede zadáním přístupového kódu při vstupu do střeženého prostoru. Tím bude automaticky odbezpečena zóna, do které má pracovník, která zadal kód, povolen přístup.</w:t>
      </w:r>
    </w:p>
    <w:p w14:paraId="71589422" w14:textId="768034C8" w:rsidR="00476F43" w:rsidRDefault="00476F43" w:rsidP="00476F43">
      <w:pPr>
        <w:pStyle w:val="Zkladntext"/>
        <w:spacing w:before="0" w:after="240" w:line="240" w:lineRule="auto"/>
        <w:ind w:firstLine="709"/>
        <w:rPr>
          <w:rFonts w:ascii="Arial Narrow" w:hAnsi="Arial Narrow"/>
          <w:sz w:val="20"/>
        </w:rPr>
      </w:pPr>
      <w:r w:rsidRPr="00794546">
        <w:rPr>
          <w:rFonts w:ascii="Arial Narrow" w:hAnsi="Arial Narrow"/>
          <w:sz w:val="20"/>
        </w:rPr>
        <w:lastRenderedPageBreak/>
        <w:t>Při odchodu bude k zabezpečení použita opět klávesnice PZTS.  Zadávaný k</w:t>
      </w:r>
      <w:r>
        <w:rPr>
          <w:rFonts w:ascii="Arial Narrow" w:hAnsi="Arial Narrow"/>
          <w:sz w:val="20"/>
        </w:rPr>
        <w:t>ód může být stejný jako kód pro </w:t>
      </w:r>
      <w:r w:rsidRPr="00794546">
        <w:rPr>
          <w:rFonts w:ascii="Arial Narrow" w:hAnsi="Arial Narrow"/>
          <w:sz w:val="20"/>
        </w:rPr>
        <w:t>odbezpečení, může být i odlišný. Pracovník, který zadá kód</w:t>
      </w:r>
      <w:r>
        <w:rPr>
          <w:rFonts w:ascii="Arial Narrow" w:hAnsi="Arial Narrow"/>
          <w:sz w:val="20"/>
        </w:rPr>
        <w:t>,</w:t>
      </w:r>
      <w:r w:rsidRPr="00794546">
        <w:rPr>
          <w:rFonts w:ascii="Arial Narrow" w:hAnsi="Arial Narrow"/>
          <w:sz w:val="20"/>
        </w:rPr>
        <w:t xml:space="preserve"> bude moci zabezpečit pouze zóny, ke kterým má oprávnění.</w:t>
      </w:r>
    </w:p>
    <w:p w14:paraId="6E37D3DC" w14:textId="509EA1B0" w:rsidR="00476F43" w:rsidRPr="00E72D82" w:rsidRDefault="00A96415" w:rsidP="00476F43">
      <w:pPr>
        <w:pStyle w:val="Nadpis3"/>
        <w:spacing w:before="240"/>
        <w:rPr>
          <w:rFonts w:ascii="Arial Narrow" w:hAnsi="Arial Narrow"/>
          <w:b w:val="0"/>
          <w:bCs/>
          <w:sz w:val="23"/>
          <w:szCs w:val="23"/>
        </w:rPr>
      </w:pPr>
      <w:bookmarkStart w:id="308" w:name="_Toc247291503"/>
      <w:bookmarkStart w:id="309" w:name="_Toc247291603"/>
      <w:bookmarkStart w:id="310" w:name="_Toc247291729"/>
      <w:bookmarkStart w:id="311" w:name="_Toc247291906"/>
      <w:bookmarkStart w:id="312" w:name="_Toc247291979"/>
      <w:bookmarkStart w:id="313" w:name="_Toc247292037"/>
      <w:bookmarkStart w:id="314" w:name="_Toc247292108"/>
      <w:bookmarkStart w:id="315" w:name="_Toc247293928"/>
      <w:bookmarkStart w:id="316" w:name="_Toc247293982"/>
      <w:bookmarkStart w:id="317" w:name="_Toc247294105"/>
      <w:bookmarkStart w:id="318" w:name="_Toc247365072"/>
      <w:bookmarkStart w:id="319" w:name="_Toc247365395"/>
      <w:bookmarkStart w:id="320" w:name="_Toc247365621"/>
      <w:bookmarkStart w:id="321" w:name="_Toc247365705"/>
      <w:bookmarkStart w:id="322" w:name="_Toc247365782"/>
      <w:bookmarkStart w:id="323" w:name="_Toc247365819"/>
      <w:bookmarkStart w:id="324" w:name="_Toc247365970"/>
      <w:bookmarkStart w:id="325" w:name="_Toc247366006"/>
      <w:bookmarkStart w:id="326" w:name="_Toc247366100"/>
      <w:bookmarkStart w:id="327" w:name="_Toc247366191"/>
      <w:bookmarkStart w:id="328" w:name="_Toc247366476"/>
      <w:bookmarkStart w:id="329" w:name="_Toc247367313"/>
      <w:bookmarkStart w:id="330" w:name="_Toc247419169"/>
      <w:bookmarkStart w:id="331" w:name="_Toc304392138"/>
      <w:bookmarkStart w:id="332" w:name="_Toc304392226"/>
      <w:bookmarkStart w:id="333" w:name="_Toc304649235"/>
      <w:bookmarkStart w:id="334" w:name="_Toc304798012"/>
      <w:bookmarkStart w:id="335" w:name="_Toc304803783"/>
      <w:bookmarkStart w:id="336" w:name="_Toc304807309"/>
      <w:bookmarkStart w:id="337" w:name="_Toc304807333"/>
      <w:bookmarkStart w:id="338" w:name="_Toc304812593"/>
      <w:bookmarkStart w:id="339" w:name="_Toc391834210"/>
      <w:bookmarkStart w:id="340" w:name="_Toc436119807"/>
      <w:bookmarkStart w:id="341" w:name="_Toc468287955"/>
      <w:bookmarkStart w:id="342" w:name="_Toc477437980"/>
      <w:bookmarkStart w:id="343" w:name="_Toc481056974"/>
      <w:bookmarkStart w:id="344" w:name="_Toc1564726"/>
      <w:bookmarkStart w:id="345" w:name="_Toc37675510"/>
      <w:bookmarkStart w:id="346" w:name="_Toc69190278"/>
      <w:bookmarkStart w:id="347" w:name="_Toc141888061"/>
      <w:r>
        <w:rPr>
          <w:rFonts w:ascii="Arial Narrow" w:hAnsi="Arial Narrow"/>
          <w:b w:val="0"/>
          <w:bCs/>
          <w:sz w:val="23"/>
          <w:szCs w:val="23"/>
        </w:rPr>
        <w:t>7</w:t>
      </w:r>
      <w:r w:rsidR="00476F43" w:rsidRPr="00E72D82">
        <w:rPr>
          <w:rFonts w:ascii="Arial Narrow" w:hAnsi="Arial Narrow"/>
          <w:b w:val="0"/>
          <w:bCs/>
          <w:sz w:val="23"/>
          <w:szCs w:val="23"/>
        </w:rPr>
        <w:t>.3 Detektory narušení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</w:p>
    <w:p w14:paraId="799272FE" w14:textId="1CA53533" w:rsidR="00476F43" w:rsidRDefault="00476F43" w:rsidP="00DB2F5B">
      <w:pPr>
        <w:pStyle w:val="Zkladntext"/>
        <w:spacing w:after="120" w:line="240" w:lineRule="auto"/>
        <w:ind w:firstLine="709"/>
        <w:rPr>
          <w:rFonts w:ascii="Arial Narrow" w:hAnsi="Arial Narrow"/>
          <w:sz w:val="20"/>
        </w:rPr>
      </w:pPr>
      <w:r w:rsidRPr="00794546">
        <w:rPr>
          <w:rFonts w:ascii="Arial Narrow" w:hAnsi="Arial Narrow"/>
          <w:sz w:val="20"/>
        </w:rPr>
        <w:t xml:space="preserve">Rozmístění </w:t>
      </w:r>
      <w:r w:rsidR="00A853E4">
        <w:rPr>
          <w:rFonts w:ascii="Arial Narrow" w:hAnsi="Arial Narrow"/>
          <w:sz w:val="20"/>
        </w:rPr>
        <w:t>detektorů v </w:t>
      </w:r>
      <w:r w:rsidR="007E41E8">
        <w:rPr>
          <w:rFonts w:ascii="Arial Narrow" w:hAnsi="Arial Narrow"/>
          <w:sz w:val="20"/>
        </w:rPr>
        <w:t>objektu</w:t>
      </w:r>
      <w:r w:rsidRPr="00794546">
        <w:rPr>
          <w:rFonts w:ascii="Arial Narrow" w:hAnsi="Arial Narrow"/>
          <w:sz w:val="20"/>
        </w:rPr>
        <w:t xml:space="preserve"> je patrné z výkresové dokumentace. Magnetické kontakt</w:t>
      </w:r>
      <w:r>
        <w:rPr>
          <w:rFonts w:ascii="Arial Narrow" w:hAnsi="Arial Narrow"/>
          <w:sz w:val="20"/>
        </w:rPr>
        <w:t>y budou instalovány na</w:t>
      </w:r>
      <w:r w:rsidR="007E41E8">
        <w:rPr>
          <w:rFonts w:ascii="Arial Narrow" w:hAnsi="Arial Narrow"/>
          <w:sz w:val="20"/>
        </w:rPr>
        <w:t> </w:t>
      </w:r>
      <w:r>
        <w:rPr>
          <w:rFonts w:ascii="Arial Narrow" w:hAnsi="Arial Narrow"/>
          <w:sz w:val="20"/>
        </w:rPr>
        <w:t>vnějších</w:t>
      </w:r>
      <w:r w:rsidRPr="00794546">
        <w:rPr>
          <w:rFonts w:ascii="Arial Narrow" w:hAnsi="Arial Narrow"/>
          <w:sz w:val="20"/>
        </w:rPr>
        <w:t xml:space="preserve"> dveřích</w:t>
      </w:r>
      <w:r w:rsidR="00A853E4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 xml:space="preserve">a </w:t>
      </w:r>
      <w:r w:rsidR="007E41E8">
        <w:rPr>
          <w:rFonts w:ascii="Arial Narrow" w:hAnsi="Arial Narrow"/>
          <w:sz w:val="20"/>
        </w:rPr>
        <w:t>na vnitřních dveřích do jednotlivých hlídaných prostor viz výkresová dokumentace</w:t>
      </w:r>
      <w:r w:rsidRPr="00794546">
        <w:rPr>
          <w:rFonts w:ascii="Arial Narrow" w:hAnsi="Arial Narrow"/>
          <w:sz w:val="20"/>
        </w:rPr>
        <w:t>.</w:t>
      </w:r>
      <w:r>
        <w:rPr>
          <w:rFonts w:ascii="Arial Narrow" w:hAnsi="Arial Narrow"/>
          <w:sz w:val="20"/>
        </w:rPr>
        <w:t xml:space="preserve"> Budou použity zápustné magnetické kontakty. Magnetické detektory budou připojeny přes vyvažovací krabice.</w:t>
      </w:r>
      <w:r w:rsidR="00D42288">
        <w:rPr>
          <w:rFonts w:ascii="Arial Narrow" w:hAnsi="Arial Narrow"/>
          <w:sz w:val="20"/>
        </w:rPr>
        <w:t xml:space="preserve"> Tyto vyvažovací krabice budou instalovány nad SDK podhledem.</w:t>
      </w:r>
      <w:r>
        <w:rPr>
          <w:rFonts w:ascii="Arial Narrow" w:hAnsi="Arial Narrow"/>
          <w:sz w:val="20"/>
        </w:rPr>
        <w:t xml:space="preserve"> Jednotlivé zápustné magnetické kontakty budou součástí dodávky dveří. Profese slaboproud si pouze připojí do systému jednotlivé zápustné magnetické kontakty. </w:t>
      </w:r>
      <w:r w:rsidRPr="00794546">
        <w:rPr>
          <w:rFonts w:ascii="Arial Narrow" w:hAnsi="Arial Narrow"/>
          <w:sz w:val="20"/>
        </w:rPr>
        <w:t xml:space="preserve">Pohybové detektory budou instalovány </w:t>
      </w:r>
      <w:r w:rsidR="007E41E8">
        <w:rPr>
          <w:rFonts w:ascii="Arial Narrow" w:hAnsi="Arial Narrow"/>
          <w:sz w:val="20"/>
        </w:rPr>
        <w:t>těsně pod SDK podhledem</w:t>
      </w:r>
      <w:r w:rsidRPr="00794546">
        <w:rPr>
          <w:rFonts w:ascii="Arial Narrow" w:hAnsi="Arial Narrow"/>
          <w:sz w:val="20"/>
        </w:rPr>
        <w:t>.</w:t>
      </w:r>
      <w:r w:rsidR="00BF0378">
        <w:rPr>
          <w:rFonts w:ascii="Arial Narrow" w:hAnsi="Arial Narrow"/>
          <w:sz w:val="20"/>
        </w:rPr>
        <w:t xml:space="preserve"> Na chodbě 1.02 v 1.NP budou instalovány stropní pohybové detektory.</w:t>
      </w:r>
      <w:r>
        <w:rPr>
          <w:rFonts w:ascii="Arial Narrow" w:hAnsi="Arial Narrow"/>
          <w:sz w:val="20"/>
        </w:rPr>
        <w:t xml:space="preserve"> </w:t>
      </w:r>
      <w:r w:rsidR="00A853E4">
        <w:rPr>
          <w:rFonts w:ascii="Arial Narrow" w:hAnsi="Arial Narrow"/>
          <w:sz w:val="20"/>
        </w:rPr>
        <w:t xml:space="preserve">V prostoru </w:t>
      </w:r>
      <w:r w:rsidR="007F183D">
        <w:rPr>
          <w:rFonts w:ascii="Arial Narrow" w:hAnsi="Arial Narrow"/>
          <w:sz w:val="20"/>
        </w:rPr>
        <w:t>kuchyněk budou instalovány opticko kouřové detektory</w:t>
      </w:r>
      <w:r w:rsidR="00960D9B">
        <w:rPr>
          <w:rFonts w:ascii="Arial Narrow" w:hAnsi="Arial Narrow"/>
          <w:sz w:val="20"/>
        </w:rPr>
        <w:t xml:space="preserve"> v designovém provedení</w:t>
      </w:r>
      <w:r w:rsidR="007F183D">
        <w:rPr>
          <w:rFonts w:ascii="Arial Narrow" w:hAnsi="Arial Narrow"/>
          <w:sz w:val="20"/>
        </w:rPr>
        <w:t>. Pod zdvojenou podlahou v</w:t>
      </w:r>
      <w:r w:rsidR="00B2212A">
        <w:rPr>
          <w:rFonts w:ascii="Arial Narrow" w:hAnsi="Arial Narrow"/>
          <w:sz w:val="20"/>
        </w:rPr>
        <w:t xml:space="preserve"> serverovně 01.04 budou instalovány záplavové detektory. </w:t>
      </w:r>
    </w:p>
    <w:p w14:paraId="0065285D" w14:textId="5612613F" w:rsidR="001C3CC8" w:rsidRPr="00794546" w:rsidRDefault="001C3CC8" w:rsidP="001C3CC8">
      <w:pPr>
        <w:pStyle w:val="Zkladntext"/>
        <w:spacing w:before="0" w:after="120" w:line="240" w:lineRule="auto"/>
        <w:ind w:firstLine="709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Jednotlivé dodané detektory budou certifikovány </w:t>
      </w:r>
      <w:r w:rsidRPr="00005D9E">
        <w:rPr>
          <w:rFonts w:ascii="Arial Narrow" w:hAnsi="Arial Narrow"/>
          <w:sz w:val="20"/>
        </w:rPr>
        <w:t>ve třídě II dle ČSN CLC/TS 50131</w:t>
      </w:r>
      <w:r>
        <w:rPr>
          <w:rFonts w:ascii="Arial Narrow" w:hAnsi="Arial Narrow"/>
          <w:sz w:val="20"/>
        </w:rPr>
        <w:t xml:space="preserve">, ústředna systému PZTS bude s certifikací </w:t>
      </w:r>
      <w:r w:rsidRPr="00005D9E">
        <w:rPr>
          <w:rFonts w:ascii="Arial Narrow" w:hAnsi="Arial Narrow"/>
          <w:sz w:val="20"/>
        </w:rPr>
        <w:t>ve třídě II</w:t>
      </w:r>
      <w:r>
        <w:rPr>
          <w:rFonts w:ascii="Arial Narrow" w:hAnsi="Arial Narrow"/>
          <w:sz w:val="20"/>
        </w:rPr>
        <w:t>I</w:t>
      </w:r>
      <w:r w:rsidRPr="00005D9E">
        <w:rPr>
          <w:rFonts w:ascii="Arial Narrow" w:hAnsi="Arial Narrow"/>
          <w:sz w:val="20"/>
        </w:rPr>
        <w:t xml:space="preserve"> dle ČSN CLC/TS 50131</w:t>
      </w:r>
      <w:r>
        <w:rPr>
          <w:rFonts w:ascii="Arial Narrow" w:hAnsi="Arial Narrow"/>
          <w:sz w:val="20"/>
        </w:rPr>
        <w:t xml:space="preserve">. </w:t>
      </w:r>
    </w:p>
    <w:p w14:paraId="02526CB1" w14:textId="3727C7AB" w:rsidR="00476F43" w:rsidRPr="003F3556" w:rsidRDefault="00A96415" w:rsidP="00476F43">
      <w:pPr>
        <w:pStyle w:val="Nadpis3"/>
        <w:spacing w:before="240"/>
        <w:rPr>
          <w:rFonts w:ascii="Arial Narrow" w:hAnsi="Arial Narrow"/>
          <w:b w:val="0"/>
          <w:bCs/>
          <w:sz w:val="23"/>
          <w:szCs w:val="23"/>
        </w:rPr>
      </w:pPr>
      <w:bookmarkStart w:id="348" w:name="_Toc247290977"/>
      <w:bookmarkStart w:id="349" w:name="_Toc247291121"/>
      <w:bookmarkStart w:id="350" w:name="_Toc247291506"/>
      <w:bookmarkStart w:id="351" w:name="_Toc247291606"/>
      <w:bookmarkStart w:id="352" w:name="_Toc247291732"/>
      <w:bookmarkStart w:id="353" w:name="_Toc247291909"/>
      <w:bookmarkStart w:id="354" w:name="_Toc247291982"/>
      <w:bookmarkStart w:id="355" w:name="_Toc247292040"/>
      <w:bookmarkStart w:id="356" w:name="_Toc247292111"/>
      <w:bookmarkStart w:id="357" w:name="_Toc247293931"/>
      <w:bookmarkStart w:id="358" w:name="_Toc247293985"/>
      <w:bookmarkStart w:id="359" w:name="_Toc247294108"/>
      <w:bookmarkStart w:id="360" w:name="_Toc247365075"/>
      <w:bookmarkStart w:id="361" w:name="_Toc247365398"/>
      <w:bookmarkStart w:id="362" w:name="_Toc247365624"/>
      <w:bookmarkStart w:id="363" w:name="_Toc247365708"/>
      <w:bookmarkStart w:id="364" w:name="_Toc247365785"/>
      <w:bookmarkStart w:id="365" w:name="_Toc247365822"/>
      <w:bookmarkStart w:id="366" w:name="_Toc247365973"/>
      <w:bookmarkStart w:id="367" w:name="_Toc247366009"/>
      <w:bookmarkStart w:id="368" w:name="_Toc247366103"/>
      <w:bookmarkStart w:id="369" w:name="_Toc247366194"/>
      <w:bookmarkStart w:id="370" w:name="_Toc247366479"/>
      <w:bookmarkStart w:id="371" w:name="_Toc247367316"/>
      <w:bookmarkStart w:id="372" w:name="_Toc247419172"/>
      <w:bookmarkStart w:id="373" w:name="_Toc304392141"/>
      <w:bookmarkStart w:id="374" w:name="_Toc304392229"/>
      <w:bookmarkStart w:id="375" w:name="_Toc304649237"/>
      <w:bookmarkStart w:id="376" w:name="_Toc304798014"/>
      <w:bookmarkStart w:id="377" w:name="_Toc304803785"/>
      <w:bookmarkStart w:id="378" w:name="_Toc304807311"/>
      <w:bookmarkStart w:id="379" w:name="_Toc304807335"/>
      <w:bookmarkStart w:id="380" w:name="_Toc304812595"/>
      <w:bookmarkStart w:id="381" w:name="_Toc391834213"/>
      <w:bookmarkStart w:id="382" w:name="_Toc436119809"/>
      <w:bookmarkStart w:id="383" w:name="_Toc468287956"/>
      <w:bookmarkStart w:id="384" w:name="_Toc477437981"/>
      <w:bookmarkStart w:id="385" w:name="_Toc481056975"/>
      <w:bookmarkStart w:id="386" w:name="_Toc1564727"/>
      <w:bookmarkStart w:id="387" w:name="_Toc37675511"/>
      <w:bookmarkStart w:id="388" w:name="_Toc69190279"/>
      <w:bookmarkStart w:id="389" w:name="_Toc141888062"/>
      <w:r>
        <w:rPr>
          <w:rFonts w:ascii="Arial Narrow" w:hAnsi="Arial Narrow"/>
          <w:b w:val="0"/>
          <w:bCs/>
          <w:sz w:val="23"/>
          <w:szCs w:val="23"/>
        </w:rPr>
        <w:t>7</w:t>
      </w:r>
      <w:r w:rsidR="00476F43" w:rsidRPr="003F3556">
        <w:rPr>
          <w:rFonts w:ascii="Arial Narrow" w:hAnsi="Arial Narrow"/>
          <w:b w:val="0"/>
          <w:bCs/>
          <w:sz w:val="23"/>
          <w:szCs w:val="23"/>
        </w:rPr>
        <w:t xml:space="preserve">.4 Rozdělení systému </w:t>
      </w:r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r w:rsidR="00476F43" w:rsidRPr="003F3556">
        <w:rPr>
          <w:rFonts w:ascii="Arial Narrow" w:hAnsi="Arial Narrow"/>
          <w:b w:val="0"/>
          <w:bCs/>
          <w:sz w:val="23"/>
          <w:szCs w:val="23"/>
        </w:rPr>
        <w:t>PZTS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r w:rsidR="00476F43" w:rsidRPr="003F3556">
        <w:rPr>
          <w:rFonts w:ascii="Arial Narrow" w:hAnsi="Arial Narrow"/>
          <w:b w:val="0"/>
          <w:bCs/>
          <w:sz w:val="23"/>
          <w:szCs w:val="23"/>
        </w:rPr>
        <w:t xml:space="preserve"> </w:t>
      </w:r>
    </w:p>
    <w:p w14:paraId="2F2083DD" w14:textId="0723AB4C" w:rsidR="00476F43" w:rsidRDefault="00476F43" w:rsidP="00476F43">
      <w:pPr>
        <w:pStyle w:val="Zkladntext"/>
        <w:spacing w:before="0" w:after="120"/>
        <w:ind w:firstLine="709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Systém PZTS bude pracovat jako dělený. </w:t>
      </w:r>
      <w:r w:rsidR="009C68AD">
        <w:rPr>
          <w:rFonts w:ascii="Arial Narrow" w:hAnsi="Arial Narrow"/>
          <w:sz w:val="20"/>
        </w:rPr>
        <w:t>Objekt bude rozdělen dle jednotlivých zabezpečených prostor na</w:t>
      </w:r>
      <w:r w:rsidR="00C62591">
        <w:rPr>
          <w:rFonts w:ascii="Arial Narrow" w:hAnsi="Arial Narrow"/>
          <w:sz w:val="20"/>
        </w:rPr>
        <w:t> </w:t>
      </w:r>
      <w:r w:rsidR="00B2212A">
        <w:rPr>
          <w:rFonts w:ascii="Arial Narrow" w:hAnsi="Arial Narrow"/>
          <w:sz w:val="20"/>
        </w:rPr>
        <w:t>následující pod objekty</w:t>
      </w:r>
      <w:r w:rsidR="009C68AD">
        <w:rPr>
          <w:rFonts w:ascii="Arial Narrow" w:hAnsi="Arial Narrow"/>
          <w:sz w:val="20"/>
        </w:rPr>
        <w:t>:</w:t>
      </w:r>
    </w:p>
    <w:p w14:paraId="73CBE354" w14:textId="4098FF27" w:rsidR="009C68AD" w:rsidRDefault="009C68AD" w:rsidP="009C68AD">
      <w:pPr>
        <w:pStyle w:val="Zkladntext"/>
        <w:numPr>
          <w:ilvl w:val="0"/>
          <w:numId w:val="8"/>
        </w:numPr>
        <w:spacing w:before="0" w:line="240" w:lineRule="auto"/>
        <w:ind w:left="2222" w:hanging="357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Server </w:t>
      </w:r>
      <w:r w:rsidR="00B2212A">
        <w:rPr>
          <w:rFonts w:ascii="Arial Narrow" w:hAnsi="Arial Narrow"/>
          <w:sz w:val="20"/>
        </w:rPr>
        <w:t>1</w:t>
      </w:r>
      <w:r>
        <w:rPr>
          <w:rFonts w:ascii="Arial Narrow" w:hAnsi="Arial Narrow"/>
          <w:sz w:val="20"/>
        </w:rPr>
        <w:t>.</w:t>
      </w:r>
      <w:r w:rsidR="00B2212A">
        <w:rPr>
          <w:rFonts w:ascii="Arial Narrow" w:hAnsi="Arial Narrow"/>
          <w:sz w:val="20"/>
        </w:rPr>
        <w:t>P</w:t>
      </w:r>
      <w:r>
        <w:rPr>
          <w:rFonts w:ascii="Arial Narrow" w:hAnsi="Arial Narrow"/>
          <w:sz w:val="20"/>
        </w:rPr>
        <w:t xml:space="preserve">P (m. č. </w:t>
      </w:r>
      <w:r w:rsidR="00B2212A">
        <w:rPr>
          <w:rFonts w:ascii="Arial Narrow" w:hAnsi="Arial Narrow"/>
          <w:sz w:val="20"/>
        </w:rPr>
        <w:t>01.04</w:t>
      </w:r>
      <w:r>
        <w:rPr>
          <w:rFonts w:ascii="Arial Narrow" w:hAnsi="Arial Narrow"/>
          <w:sz w:val="20"/>
        </w:rPr>
        <w:t>)</w:t>
      </w:r>
    </w:p>
    <w:p w14:paraId="6FDD07B9" w14:textId="34668D10" w:rsidR="009C68AD" w:rsidRDefault="00B2212A" w:rsidP="009C68AD">
      <w:pPr>
        <w:pStyle w:val="Zkladntext"/>
        <w:numPr>
          <w:ilvl w:val="0"/>
          <w:numId w:val="8"/>
        </w:numPr>
        <w:spacing w:before="0" w:line="240" w:lineRule="auto"/>
        <w:ind w:left="2222" w:hanging="357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Vedení společnosti</w:t>
      </w:r>
      <w:r w:rsidR="009C68AD">
        <w:rPr>
          <w:rFonts w:ascii="Arial Narrow" w:hAnsi="Arial Narrow"/>
          <w:sz w:val="20"/>
        </w:rPr>
        <w:t xml:space="preserve"> (m. č. </w:t>
      </w:r>
      <w:r w:rsidR="00D7399A">
        <w:rPr>
          <w:rFonts w:ascii="Arial Narrow" w:hAnsi="Arial Narrow"/>
          <w:sz w:val="20"/>
        </w:rPr>
        <w:t>3.01b, 3.03, 30.4 a 3.05</w:t>
      </w:r>
      <w:r w:rsidR="009C68AD">
        <w:rPr>
          <w:rFonts w:ascii="Arial Narrow" w:hAnsi="Arial Narrow"/>
          <w:sz w:val="20"/>
        </w:rPr>
        <w:t>)</w:t>
      </w:r>
    </w:p>
    <w:p w14:paraId="0D7E27F1" w14:textId="592C03C5" w:rsidR="009C68AD" w:rsidRDefault="00B2212A" w:rsidP="009C68AD">
      <w:pPr>
        <w:pStyle w:val="Zkladntext"/>
        <w:numPr>
          <w:ilvl w:val="0"/>
          <w:numId w:val="8"/>
        </w:numPr>
        <w:spacing w:before="0" w:line="240" w:lineRule="auto"/>
        <w:ind w:left="2222" w:hanging="357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Zbytek objektu</w:t>
      </w:r>
    </w:p>
    <w:p w14:paraId="42D76B65" w14:textId="77777777" w:rsidR="00B64694" w:rsidRDefault="00B64694" w:rsidP="00B64694">
      <w:pPr>
        <w:pStyle w:val="Zkladntext"/>
        <w:spacing w:before="0"/>
        <w:rPr>
          <w:rFonts w:ascii="Arial Narrow" w:hAnsi="Arial Narrow"/>
          <w:sz w:val="20"/>
        </w:rPr>
      </w:pPr>
    </w:p>
    <w:p w14:paraId="37500617" w14:textId="5D3FD071" w:rsidR="00B64694" w:rsidRPr="00632E11" w:rsidRDefault="00B64694" w:rsidP="00B64694">
      <w:pPr>
        <w:pStyle w:val="Zkladntext"/>
        <w:spacing w:before="0"/>
        <w:ind w:firstLine="708"/>
        <w:rPr>
          <w:rFonts w:ascii="Arial Narrow" w:hAnsi="Arial Narrow"/>
          <w:sz w:val="20"/>
        </w:rPr>
      </w:pPr>
      <w:r w:rsidRPr="00632E11">
        <w:rPr>
          <w:rFonts w:ascii="Arial Narrow" w:hAnsi="Arial Narrow"/>
          <w:sz w:val="20"/>
        </w:rPr>
        <w:t>Před samotným programováním objektu, bude jeho</w:t>
      </w:r>
      <w:r>
        <w:rPr>
          <w:rFonts w:ascii="Arial Narrow" w:hAnsi="Arial Narrow"/>
          <w:sz w:val="20"/>
        </w:rPr>
        <w:t xml:space="preserve"> případné</w:t>
      </w:r>
      <w:r w:rsidRPr="00632E11">
        <w:rPr>
          <w:rFonts w:ascii="Arial Narrow" w:hAnsi="Arial Narrow"/>
          <w:sz w:val="20"/>
        </w:rPr>
        <w:t xml:space="preserve"> rozdělení na pod objekty konzultováno s investorem a</w:t>
      </w:r>
      <w:r>
        <w:rPr>
          <w:rFonts w:ascii="Arial Narrow" w:hAnsi="Arial Narrow"/>
          <w:sz w:val="20"/>
        </w:rPr>
        <w:t> </w:t>
      </w:r>
      <w:r w:rsidRPr="00632E11">
        <w:rPr>
          <w:rFonts w:ascii="Arial Narrow" w:hAnsi="Arial Narrow"/>
          <w:sz w:val="20"/>
        </w:rPr>
        <w:t xml:space="preserve">rozdělení bude </w:t>
      </w:r>
      <w:r>
        <w:rPr>
          <w:rFonts w:ascii="Arial Narrow" w:hAnsi="Arial Narrow"/>
          <w:sz w:val="20"/>
        </w:rPr>
        <w:t>naprogramováno</w:t>
      </w:r>
      <w:r w:rsidRPr="00632E11">
        <w:rPr>
          <w:rFonts w:ascii="Arial Narrow" w:hAnsi="Arial Narrow"/>
          <w:sz w:val="20"/>
        </w:rPr>
        <w:t xml:space="preserve"> dle jeho požadavků a potřeb.</w:t>
      </w:r>
    </w:p>
    <w:p w14:paraId="0D6F8CA8" w14:textId="55DC0459" w:rsidR="00476F43" w:rsidRPr="00E72D82" w:rsidRDefault="00A96415" w:rsidP="00476F43">
      <w:pPr>
        <w:pStyle w:val="Nadpis3"/>
        <w:spacing w:before="240"/>
        <w:rPr>
          <w:rFonts w:ascii="Arial Narrow" w:hAnsi="Arial Narrow"/>
          <w:b w:val="0"/>
          <w:bCs/>
          <w:sz w:val="23"/>
          <w:szCs w:val="23"/>
        </w:rPr>
      </w:pPr>
      <w:bookmarkStart w:id="390" w:name="_Toc247291507"/>
      <w:bookmarkStart w:id="391" w:name="_Toc247291607"/>
      <w:bookmarkStart w:id="392" w:name="_Toc247291733"/>
      <w:bookmarkStart w:id="393" w:name="_Toc247291910"/>
      <w:bookmarkStart w:id="394" w:name="_Toc247291983"/>
      <w:bookmarkStart w:id="395" w:name="_Toc247292041"/>
      <w:bookmarkStart w:id="396" w:name="_Toc247292112"/>
      <w:bookmarkStart w:id="397" w:name="_Toc247293932"/>
      <w:bookmarkStart w:id="398" w:name="_Toc247293986"/>
      <w:bookmarkStart w:id="399" w:name="_Toc247294109"/>
      <w:bookmarkStart w:id="400" w:name="_Toc247365076"/>
      <w:bookmarkStart w:id="401" w:name="_Toc247365399"/>
      <w:bookmarkStart w:id="402" w:name="_Toc247365625"/>
      <w:bookmarkStart w:id="403" w:name="_Toc247365709"/>
      <w:bookmarkStart w:id="404" w:name="_Toc247365786"/>
      <w:bookmarkStart w:id="405" w:name="_Toc247365823"/>
      <w:bookmarkStart w:id="406" w:name="_Toc247365974"/>
      <w:bookmarkStart w:id="407" w:name="_Toc247366010"/>
      <w:bookmarkStart w:id="408" w:name="_Toc247366104"/>
      <w:bookmarkStart w:id="409" w:name="_Toc247366195"/>
      <w:bookmarkStart w:id="410" w:name="_Toc247366480"/>
      <w:bookmarkStart w:id="411" w:name="_Toc247367317"/>
      <w:bookmarkStart w:id="412" w:name="_Toc247419173"/>
      <w:bookmarkStart w:id="413" w:name="_Toc304392142"/>
      <w:bookmarkStart w:id="414" w:name="_Toc304392230"/>
      <w:bookmarkStart w:id="415" w:name="_Toc304649238"/>
      <w:bookmarkStart w:id="416" w:name="_Toc304798015"/>
      <w:bookmarkStart w:id="417" w:name="_Toc304803786"/>
      <w:bookmarkStart w:id="418" w:name="_Toc304807312"/>
      <w:bookmarkStart w:id="419" w:name="_Toc304807336"/>
      <w:bookmarkStart w:id="420" w:name="_Toc304812596"/>
      <w:bookmarkStart w:id="421" w:name="_Toc391834214"/>
      <w:bookmarkStart w:id="422" w:name="_Toc436119810"/>
      <w:bookmarkStart w:id="423" w:name="_Toc468287957"/>
      <w:bookmarkStart w:id="424" w:name="_Toc477437982"/>
      <w:bookmarkStart w:id="425" w:name="_Toc481056976"/>
      <w:bookmarkStart w:id="426" w:name="_Toc1564728"/>
      <w:bookmarkStart w:id="427" w:name="_Toc37675512"/>
      <w:bookmarkStart w:id="428" w:name="_Toc69190280"/>
      <w:bookmarkStart w:id="429" w:name="_Toc141888063"/>
      <w:r>
        <w:rPr>
          <w:rFonts w:ascii="Arial Narrow" w:hAnsi="Arial Narrow"/>
          <w:b w:val="0"/>
          <w:bCs/>
          <w:sz w:val="23"/>
          <w:szCs w:val="23"/>
        </w:rPr>
        <w:t>7</w:t>
      </w:r>
      <w:r w:rsidR="00476F43" w:rsidRPr="00E72D82">
        <w:rPr>
          <w:rFonts w:ascii="Arial Narrow" w:hAnsi="Arial Narrow"/>
          <w:b w:val="0"/>
          <w:bCs/>
          <w:sz w:val="23"/>
          <w:szCs w:val="23"/>
        </w:rPr>
        <w:t xml:space="preserve">.5 Režim provozu </w:t>
      </w:r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r w:rsidR="00476F43" w:rsidRPr="00E72D82">
        <w:rPr>
          <w:rFonts w:ascii="Arial Narrow" w:hAnsi="Arial Narrow"/>
          <w:b w:val="0"/>
          <w:bCs/>
          <w:sz w:val="23"/>
          <w:szCs w:val="23"/>
        </w:rPr>
        <w:t>PZTS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14:paraId="0ACE4339" w14:textId="77777777" w:rsidR="009C68AD" w:rsidRDefault="00476F43" w:rsidP="00476F43">
      <w:pPr>
        <w:spacing w:after="240"/>
        <w:jc w:val="both"/>
        <w:rPr>
          <w:rFonts w:ascii="Arial Narrow" w:hAnsi="Arial Narrow"/>
          <w:sz w:val="20"/>
        </w:rPr>
      </w:pPr>
      <w:bookmarkStart w:id="430" w:name="_Toc247365077"/>
      <w:r>
        <w:rPr>
          <w:szCs w:val="24"/>
        </w:rPr>
        <w:tab/>
      </w:r>
      <w:r w:rsidRPr="008A5552">
        <w:rPr>
          <w:rFonts w:ascii="Arial Narrow" w:hAnsi="Arial Narrow"/>
          <w:sz w:val="20"/>
        </w:rPr>
        <w:t xml:space="preserve">Ochranný režim má za účel chránit budovu před sabotáží. Je v provozu nepřetržitě. </w:t>
      </w:r>
    </w:p>
    <w:p w14:paraId="0B73CB92" w14:textId="2B832A70" w:rsidR="00476F43" w:rsidRDefault="00476F43" w:rsidP="009C68AD">
      <w:pPr>
        <w:spacing w:after="240"/>
        <w:ind w:firstLine="708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Poplachový režim je zapnut při </w:t>
      </w:r>
      <w:r w:rsidRPr="008A5552">
        <w:rPr>
          <w:rFonts w:ascii="Arial Narrow" w:hAnsi="Arial Narrow"/>
          <w:sz w:val="20"/>
        </w:rPr>
        <w:t>zabezpečení některé zóny. Každý pokus o vniknutí osob je pak registrován nainstalovanými čidly a kontakty</w:t>
      </w:r>
      <w:r w:rsidR="005C7A6F">
        <w:rPr>
          <w:rFonts w:ascii="Arial Narrow" w:hAnsi="Arial Narrow"/>
          <w:sz w:val="20"/>
        </w:rPr>
        <w:t xml:space="preserve">, </w:t>
      </w:r>
      <w:r w:rsidRPr="008A5552">
        <w:rPr>
          <w:rFonts w:ascii="Arial Narrow" w:hAnsi="Arial Narrow"/>
          <w:sz w:val="20"/>
        </w:rPr>
        <w:t xml:space="preserve">následně vyhodnocen ústřednou a zasílán </w:t>
      </w:r>
      <w:r w:rsidR="009C68AD">
        <w:rPr>
          <w:rFonts w:ascii="Arial Narrow" w:hAnsi="Arial Narrow"/>
          <w:sz w:val="20"/>
        </w:rPr>
        <w:t xml:space="preserve">na </w:t>
      </w:r>
      <w:r w:rsidR="000B7D0A">
        <w:rPr>
          <w:rFonts w:ascii="Arial Narrow" w:hAnsi="Arial Narrow"/>
          <w:sz w:val="20"/>
        </w:rPr>
        <w:t xml:space="preserve">PCO Městské </w:t>
      </w:r>
      <w:r w:rsidR="005C7A6F">
        <w:rPr>
          <w:rFonts w:ascii="Arial Narrow" w:hAnsi="Arial Narrow"/>
          <w:sz w:val="20"/>
        </w:rPr>
        <w:t>P</w:t>
      </w:r>
      <w:r w:rsidR="000B7D0A">
        <w:rPr>
          <w:rFonts w:ascii="Arial Narrow" w:hAnsi="Arial Narrow"/>
          <w:sz w:val="20"/>
        </w:rPr>
        <w:t>olicie Brno</w:t>
      </w:r>
      <w:r w:rsidRPr="008A5552">
        <w:rPr>
          <w:rFonts w:ascii="Arial Narrow" w:hAnsi="Arial Narrow"/>
          <w:sz w:val="20"/>
        </w:rPr>
        <w:t>.</w:t>
      </w:r>
      <w:bookmarkEnd w:id="430"/>
    </w:p>
    <w:p w14:paraId="6109EA57" w14:textId="2D992720" w:rsidR="009C68AD" w:rsidRPr="00F451BF" w:rsidRDefault="00FB2F5B" w:rsidP="009C68AD">
      <w:pPr>
        <w:spacing w:after="240"/>
        <w:ind w:firstLine="708"/>
        <w:jc w:val="both"/>
        <w:rPr>
          <w:szCs w:val="24"/>
        </w:rPr>
      </w:pPr>
      <w:r>
        <w:rPr>
          <w:rFonts w:ascii="Arial Narrow" w:hAnsi="Arial Narrow"/>
          <w:sz w:val="20"/>
        </w:rPr>
        <w:t>R</w:t>
      </w:r>
      <w:r w:rsidR="009C68AD">
        <w:rPr>
          <w:rFonts w:ascii="Arial Narrow" w:hAnsi="Arial Narrow"/>
          <w:sz w:val="20"/>
        </w:rPr>
        <w:t>ežim</w:t>
      </w:r>
      <w:r>
        <w:rPr>
          <w:rFonts w:ascii="Arial Narrow" w:hAnsi="Arial Narrow"/>
          <w:sz w:val="20"/>
        </w:rPr>
        <w:t xml:space="preserve"> požár 24</w:t>
      </w:r>
      <w:r w:rsidR="00CF3607">
        <w:rPr>
          <w:rFonts w:ascii="Arial Narrow" w:hAnsi="Arial Narrow"/>
          <w:sz w:val="20"/>
        </w:rPr>
        <w:t> </w:t>
      </w:r>
      <w:r>
        <w:rPr>
          <w:rFonts w:ascii="Arial Narrow" w:hAnsi="Arial Narrow"/>
          <w:sz w:val="20"/>
        </w:rPr>
        <w:t>h</w:t>
      </w:r>
      <w:r w:rsidR="009C68AD">
        <w:rPr>
          <w:rFonts w:ascii="Arial Narrow" w:hAnsi="Arial Narrow"/>
          <w:sz w:val="20"/>
        </w:rPr>
        <w:t xml:space="preserve"> je v provozu nepřetržitě. </w:t>
      </w:r>
      <w:r>
        <w:rPr>
          <w:rFonts w:ascii="Arial Narrow" w:hAnsi="Arial Narrow"/>
          <w:sz w:val="20"/>
        </w:rPr>
        <w:t>Opticko kouřové</w:t>
      </w:r>
      <w:r w:rsidR="009C68AD">
        <w:rPr>
          <w:rFonts w:ascii="Arial Narrow" w:hAnsi="Arial Narrow"/>
          <w:sz w:val="20"/>
        </w:rPr>
        <w:t xml:space="preserve"> hlásiče bude nastaveny do režimu 24hodin </w:t>
      </w:r>
      <w:r>
        <w:rPr>
          <w:rFonts w:ascii="Arial Narrow" w:hAnsi="Arial Narrow"/>
          <w:sz w:val="20"/>
        </w:rPr>
        <w:t>požár</w:t>
      </w:r>
      <w:r w:rsidR="009C68AD">
        <w:rPr>
          <w:rFonts w:ascii="Arial Narrow" w:hAnsi="Arial Narrow"/>
          <w:sz w:val="20"/>
        </w:rPr>
        <w:t xml:space="preserve">. </w:t>
      </w:r>
      <w:r w:rsidR="00141CC9">
        <w:rPr>
          <w:rFonts w:ascii="Arial Narrow" w:hAnsi="Arial Narrow"/>
          <w:sz w:val="20"/>
        </w:rPr>
        <w:t xml:space="preserve">Poplachové stavy z optickou kouřových detektoru nebudou přenášeny na PCO Městské </w:t>
      </w:r>
      <w:r w:rsidR="005C7A6F">
        <w:rPr>
          <w:rFonts w:ascii="Arial Narrow" w:hAnsi="Arial Narrow"/>
          <w:sz w:val="20"/>
        </w:rPr>
        <w:t>P</w:t>
      </w:r>
      <w:r w:rsidR="00141CC9">
        <w:rPr>
          <w:rFonts w:ascii="Arial Narrow" w:hAnsi="Arial Narrow"/>
          <w:sz w:val="20"/>
        </w:rPr>
        <w:t>olicie Brno. Tyto poplachy budou vyfilt</w:t>
      </w:r>
      <w:r w:rsidR="00C00CC1">
        <w:rPr>
          <w:rFonts w:ascii="Arial Narrow" w:hAnsi="Arial Narrow"/>
          <w:sz w:val="20"/>
        </w:rPr>
        <w:t>rovány a budou přenášeny pouze pomocí SMS na nastavená telefonní čísla zástupců investora.</w:t>
      </w:r>
    </w:p>
    <w:p w14:paraId="1B062A3E" w14:textId="2DA8E3CB" w:rsidR="00B52459" w:rsidRPr="00E72D82" w:rsidRDefault="00A96415" w:rsidP="00B52459">
      <w:pPr>
        <w:pStyle w:val="Nadpis3"/>
        <w:spacing w:before="240"/>
        <w:rPr>
          <w:rFonts w:ascii="Arial Narrow" w:hAnsi="Arial Narrow"/>
          <w:b w:val="0"/>
          <w:bCs/>
          <w:sz w:val="23"/>
          <w:szCs w:val="23"/>
        </w:rPr>
      </w:pPr>
      <w:bookmarkStart w:id="431" w:name="_Toc141888064"/>
      <w:bookmarkStart w:id="432" w:name="_Toc247291504"/>
      <w:bookmarkStart w:id="433" w:name="_Toc247291604"/>
      <w:bookmarkStart w:id="434" w:name="_Toc247291730"/>
      <w:bookmarkStart w:id="435" w:name="_Toc247291907"/>
      <w:bookmarkStart w:id="436" w:name="_Toc247291980"/>
      <w:bookmarkStart w:id="437" w:name="_Toc247292038"/>
      <w:bookmarkStart w:id="438" w:name="_Toc247292109"/>
      <w:bookmarkStart w:id="439" w:name="_Toc247293929"/>
      <w:bookmarkStart w:id="440" w:name="_Toc247293983"/>
      <w:bookmarkStart w:id="441" w:name="_Toc247294106"/>
      <w:bookmarkStart w:id="442" w:name="_Toc247365073"/>
      <w:bookmarkStart w:id="443" w:name="_Toc247365396"/>
      <w:bookmarkStart w:id="444" w:name="_Toc247365622"/>
      <w:bookmarkStart w:id="445" w:name="_Toc247365706"/>
      <w:bookmarkStart w:id="446" w:name="_Toc247365783"/>
      <w:bookmarkStart w:id="447" w:name="_Toc247365820"/>
      <w:bookmarkStart w:id="448" w:name="_Toc247365971"/>
      <w:bookmarkStart w:id="449" w:name="_Toc247366007"/>
      <w:bookmarkStart w:id="450" w:name="_Toc247366101"/>
      <w:bookmarkStart w:id="451" w:name="_Toc247366192"/>
      <w:bookmarkStart w:id="452" w:name="_Toc247366477"/>
      <w:bookmarkStart w:id="453" w:name="_Toc247367314"/>
      <w:bookmarkStart w:id="454" w:name="_Toc247419170"/>
      <w:bookmarkStart w:id="455" w:name="_Toc304392139"/>
      <w:bookmarkStart w:id="456" w:name="_Toc304392227"/>
      <w:bookmarkStart w:id="457" w:name="_Toc304649236"/>
      <w:bookmarkStart w:id="458" w:name="_Toc304798013"/>
      <w:bookmarkStart w:id="459" w:name="_Toc304803784"/>
      <w:bookmarkStart w:id="460" w:name="_Toc304807310"/>
      <w:bookmarkStart w:id="461" w:name="_Toc304807334"/>
      <w:bookmarkStart w:id="462" w:name="_Toc304812594"/>
      <w:bookmarkStart w:id="463" w:name="_Toc391834212"/>
      <w:bookmarkStart w:id="464" w:name="_Toc461975151"/>
      <w:bookmarkStart w:id="465" w:name="_Toc1564729"/>
      <w:bookmarkStart w:id="466" w:name="_Toc37675513"/>
      <w:bookmarkStart w:id="467" w:name="_Toc69190281"/>
      <w:bookmarkStart w:id="468" w:name="_Toc304649240"/>
      <w:bookmarkStart w:id="469" w:name="_Toc304798017"/>
      <w:bookmarkStart w:id="470" w:name="_Toc304803788"/>
      <w:bookmarkStart w:id="471" w:name="_Toc304807314"/>
      <w:bookmarkStart w:id="472" w:name="_Toc304807338"/>
      <w:bookmarkStart w:id="473" w:name="_Toc304812598"/>
      <w:bookmarkStart w:id="474" w:name="_Toc391834215"/>
      <w:bookmarkStart w:id="475" w:name="_Toc436119811"/>
      <w:bookmarkStart w:id="476" w:name="_Toc468287958"/>
      <w:bookmarkStart w:id="477" w:name="_Toc477437983"/>
      <w:bookmarkStart w:id="478" w:name="_Toc481056977"/>
      <w:r>
        <w:rPr>
          <w:rFonts w:ascii="Arial Narrow" w:hAnsi="Arial Narrow"/>
          <w:b w:val="0"/>
          <w:bCs/>
          <w:sz w:val="23"/>
          <w:szCs w:val="23"/>
        </w:rPr>
        <w:t>7</w:t>
      </w:r>
      <w:r w:rsidR="00B52459" w:rsidRPr="00E72D82">
        <w:rPr>
          <w:rFonts w:ascii="Arial Narrow" w:hAnsi="Arial Narrow"/>
          <w:b w:val="0"/>
          <w:bCs/>
          <w:sz w:val="23"/>
          <w:szCs w:val="23"/>
        </w:rPr>
        <w:t>.</w:t>
      </w:r>
      <w:r w:rsidR="00B52459">
        <w:rPr>
          <w:rFonts w:ascii="Arial Narrow" w:hAnsi="Arial Narrow"/>
          <w:b w:val="0"/>
          <w:bCs/>
          <w:sz w:val="23"/>
          <w:szCs w:val="23"/>
        </w:rPr>
        <w:t>6</w:t>
      </w:r>
      <w:r w:rsidR="00B52459" w:rsidRPr="00E72D82">
        <w:rPr>
          <w:rFonts w:ascii="Arial Narrow" w:hAnsi="Arial Narrow"/>
          <w:b w:val="0"/>
          <w:bCs/>
          <w:sz w:val="23"/>
          <w:szCs w:val="23"/>
        </w:rPr>
        <w:t xml:space="preserve"> </w:t>
      </w:r>
      <w:r w:rsidR="00B52459">
        <w:rPr>
          <w:rFonts w:ascii="Arial Narrow" w:hAnsi="Arial Narrow"/>
          <w:b w:val="0"/>
          <w:bCs/>
          <w:sz w:val="23"/>
          <w:szCs w:val="23"/>
        </w:rPr>
        <w:t>Dveře zabezpečeny systémem EKV</w:t>
      </w:r>
      <w:bookmarkEnd w:id="431"/>
    </w:p>
    <w:p w14:paraId="4EB0B935" w14:textId="45552113" w:rsidR="00731BED" w:rsidRDefault="00C00CC1" w:rsidP="00731BED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  <w:t>Na vstupních dveřích do objektu a do serverovny budou instalována elektromechanické samozamykací zámky. Na</w:t>
      </w:r>
      <w:r w:rsidR="00AC0ED2">
        <w:rPr>
          <w:rFonts w:ascii="Arial Narrow" w:hAnsi="Arial Narrow"/>
          <w:sz w:val="20"/>
        </w:rPr>
        <w:t> </w:t>
      </w:r>
      <w:r>
        <w:rPr>
          <w:rFonts w:ascii="Arial Narrow" w:hAnsi="Arial Narrow"/>
          <w:sz w:val="20"/>
        </w:rPr>
        <w:t>ostatních dveřích do jednotlivých kancelářích v objektu budou instalovány nízko</w:t>
      </w:r>
      <w:r w:rsidR="00AC0ED2">
        <w:rPr>
          <w:rFonts w:ascii="Arial Narrow" w:hAnsi="Arial Narrow"/>
          <w:sz w:val="20"/>
        </w:rPr>
        <w:t xml:space="preserve"> odběrové elektrické otvírače</w:t>
      </w:r>
      <w:r w:rsidR="00354D14">
        <w:rPr>
          <w:rFonts w:ascii="Arial Narrow" w:hAnsi="Arial Narrow"/>
          <w:sz w:val="20"/>
        </w:rPr>
        <w:t xml:space="preserve"> s mechanickou blokádou</w:t>
      </w:r>
      <w:r w:rsidR="00AC0ED2">
        <w:rPr>
          <w:rFonts w:ascii="Arial Narrow" w:hAnsi="Arial Narrow"/>
          <w:sz w:val="20"/>
        </w:rPr>
        <w:t>. Pozice instalace jednotlivých zámků a otvíračů je patrná z výkresové dokumentace.  Zámky a</w:t>
      </w:r>
      <w:r w:rsidR="00354D14">
        <w:rPr>
          <w:rFonts w:ascii="Arial Narrow" w:hAnsi="Arial Narrow"/>
          <w:sz w:val="20"/>
        </w:rPr>
        <w:t> </w:t>
      </w:r>
      <w:r w:rsidR="00AC0ED2">
        <w:rPr>
          <w:rFonts w:ascii="Arial Narrow" w:hAnsi="Arial Narrow"/>
          <w:sz w:val="20"/>
        </w:rPr>
        <w:t>otvírače jsou součástí dodávky dveří</w:t>
      </w:r>
      <w:r w:rsidR="00354D14">
        <w:rPr>
          <w:rFonts w:ascii="Arial Narrow" w:hAnsi="Arial Narrow"/>
          <w:sz w:val="20"/>
        </w:rPr>
        <w:t xml:space="preserve"> včetně napájecího kabelu, který bude vyveden nad SDK podhled</w:t>
      </w:r>
      <w:r w:rsidR="00AC0ED2">
        <w:rPr>
          <w:rFonts w:ascii="Arial Narrow" w:hAnsi="Arial Narrow"/>
          <w:sz w:val="20"/>
        </w:rPr>
        <w:t>.</w:t>
      </w:r>
      <w:r w:rsidR="00A90322">
        <w:rPr>
          <w:rFonts w:ascii="Arial Narrow" w:hAnsi="Arial Narrow"/>
          <w:sz w:val="20"/>
        </w:rPr>
        <w:t xml:space="preserve"> Profese </w:t>
      </w:r>
      <w:r w:rsidR="00354D14">
        <w:rPr>
          <w:rFonts w:ascii="Arial Narrow" w:hAnsi="Arial Narrow"/>
          <w:sz w:val="20"/>
        </w:rPr>
        <w:t>slaboproud</w:t>
      </w:r>
      <w:r w:rsidR="00A90322">
        <w:rPr>
          <w:rFonts w:ascii="Arial Narrow" w:hAnsi="Arial Narrow"/>
          <w:sz w:val="20"/>
        </w:rPr>
        <w:t xml:space="preserve"> provede pouze připojení jednotlivých zámků či otvíračů nad SDK podhledem.</w:t>
      </w:r>
    </w:p>
    <w:p w14:paraId="532A06F4" w14:textId="78CB26C8" w:rsidR="00731BED" w:rsidRDefault="00731BED" w:rsidP="00731BED">
      <w:pPr>
        <w:ind w:firstLine="708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Zapojení dveří a čteček na jednotlivé systémové linkové univerzální moduly a připojení ovládání a monitoring jednotlivých dveří je patné z blokového schématu systému PZTS+EKV.</w:t>
      </w:r>
    </w:p>
    <w:p w14:paraId="0B45B550" w14:textId="497638C1" w:rsidR="00731BED" w:rsidRPr="00E72D82" w:rsidRDefault="00A96415" w:rsidP="00731BED">
      <w:pPr>
        <w:pStyle w:val="Nadpis3"/>
        <w:spacing w:before="240"/>
        <w:rPr>
          <w:rFonts w:ascii="Arial Narrow" w:hAnsi="Arial Narrow"/>
          <w:b w:val="0"/>
          <w:bCs/>
          <w:sz w:val="23"/>
          <w:szCs w:val="23"/>
        </w:rPr>
      </w:pPr>
      <w:bookmarkStart w:id="479" w:name="_Toc141888065"/>
      <w:r>
        <w:rPr>
          <w:rFonts w:ascii="Arial Narrow" w:hAnsi="Arial Narrow"/>
          <w:b w:val="0"/>
          <w:bCs/>
          <w:sz w:val="23"/>
          <w:szCs w:val="23"/>
        </w:rPr>
        <w:t>7</w:t>
      </w:r>
      <w:r w:rsidR="00731BED" w:rsidRPr="00E72D82">
        <w:rPr>
          <w:rFonts w:ascii="Arial Narrow" w:hAnsi="Arial Narrow"/>
          <w:b w:val="0"/>
          <w:bCs/>
          <w:sz w:val="23"/>
          <w:szCs w:val="23"/>
        </w:rPr>
        <w:t>.</w:t>
      </w:r>
      <w:r w:rsidR="00731BED">
        <w:rPr>
          <w:rFonts w:ascii="Arial Narrow" w:hAnsi="Arial Narrow"/>
          <w:b w:val="0"/>
          <w:bCs/>
          <w:sz w:val="23"/>
          <w:szCs w:val="23"/>
        </w:rPr>
        <w:t>7</w:t>
      </w:r>
      <w:r w:rsidR="00731BED" w:rsidRPr="00E72D82">
        <w:rPr>
          <w:rFonts w:ascii="Arial Narrow" w:hAnsi="Arial Narrow"/>
          <w:b w:val="0"/>
          <w:bCs/>
          <w:sz w:val="23"/>
          <w:szCs w:val="23"/>
        </w:rPr>
        <w:t xml:space="preserve"> </w:t>
      </w:r>
      <w:r w:rsidR="00731BED">
        <w:rPr>
          <w:rFonts w:ascii="Arial Narrow" w:hAnsi="Arial Narrow"/>
          <w:b w:val="0"/>
          <w:bCs/>
          <w:sz w:val="23"/>
          <w:szCs w:val="23"/>
        </w:rPr>
        <w:t>Společné požadavky EKV</w:t>
      </w:r>
      <w:bookmarkEnd w:id="479"/>
    </w:p>
    <w:p w14:paraId="7956A004" w14:textId="126A4784" w:rsidR="00731BED" w:rsidRDefault="00731BED" w:rsidP="00731BED">
      <w:pPr>
        <w:ind w:firstLine="708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Dveře budou osazeny přístupovými čtečkami. Instalace </w:t>
      </w:r>
      <w:r w:rsidR="005B41C7">
        <w:rPr>
          <w:rFonts w:ascii="Arial Narrow" w:hAnsi="Arial Narrow"/>
          <w:sz w:val="20"/>
        </w:rPr>
        <w:t>jakých-koly čteček</w:t>
      </w:r>
      <w:r>
        <w:rPr>
          <w:rFonts w:ascii="Arial Narrow" w:hAnsi="Arial Narrow"/>
          <w:sz w:val="20"/>
        </w:rPr>
        <w:t xml:space="preserve"> není možná. </w:t>
      </w:r>
      <w:r w:rsidR="005B41C7">
        <w:rPr>
          <w:rFonts w:ascii="Arial Narrow" w:hAnsi="Arial Narrow"/>
          <w:sz w:val="20"/>
        </w:rPr>
        <w:t>Čtečky musí být kompatibilní se čtečkami, které jsou používány na dalších stávajících objektech investora.</w:t>
      </w:r>
      <w:r w:rsidR="00354D14">
        <w:rPr>
          <w:rFonts w:ascii="Arial Narrow" w:hAnsi="Arial Narrow"/>
          <w:sz w:val="20"/>
        </w:rPr>
        <w:t xml:space="preserve"> Budou instalovány přístupové čtečky v úzkém provedení. Uvnitř objektu budou instalovány čtečky určené pro vnitřní montáž a venku bude instalována čtečka učená pro venkovní montáž s patřičným krytím.</w:t>
      </w:r>
    </w:p>
    <w:p w14:paraId="799734D4" w14:textId="38D29ECE" w:rsidR="00731BED" w:rsidRDefault="00731BED" w:rsidP="00731BED">
      <w:pPr>
        <w:ind w:firstLine="708"/>
        <w:jc w:val="both"/>
        <w:rPr>
          <w:rFonts w:ascii="Arial Narrow" w:hAnsi="Arial Narrow"/>
          <w:sz w:val="20"/>
        </w:rPr>
      </w:pPr>
    </w:p>
    <w:p w14:paraId="655AA387" w14:textId="1CD90FDD" w:rsidR="00BF4B1F" w:rsidRPr="00BF4B1F" w:rsidRDefault="00BF4B1F" w:rsidP="00BF4B1F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  <w:t>Elektrické otvírače nebudou napájení z ústředny PZTS, ale budou napájeny ze samostatného</w:t>
      </w:r>
      <w:r w:rsidR="003067B0">
        <w:rPr>
          <w:rFonts w:ascii="Arial Narrow" w:hAnsi="Arial Narrow"/>
          <w:sz w:val="20"/>
        </w:rPr>
        <w:t xml:space="preserve"> zálohovaného</w:t>
      </w:r>
      <w:r>
        <w:rPr>
          <w:rFonts w:ascii="Arial Narrow" w:hAnsi="Arial Narrow"/>
          <w:sz w:val="20"/>
        </w:rPr>
        <w:t xml:space="preserve"> napájecího zdroje</w:t>
      </w:r>
      <w:r w:rsidR="00B17590">
        <w:rPr>
          <w:rFonts w:ascii="Arial Narrow" w:hAnsi="Arial Narrow"/>
          <w:sz w:val="20"/>
        </w:rPr>
        <w:t xml:space="preserve"> ZD.1</w:t>
      </w:r>
      <w:r w:rsidR="003067B0">
        <w:rPr>
          <w:rFonts w:ascii="Arial Narrow" w:hAnsi="Arial Narrow"/>
          <w:sz w:val="20"/>
        </w:rPr>
        <w:t xml:space="preserve"> 13,8</w:t>
      </w:r>
      <w:r w:rsidR="00F616B7">
        <w:rPr>
          <w:rFonts w:ascii="Arial Narrow" w:hAnsi="Arial Narrow"/>
          <w:sz w:val="20"/>
        </w:rPr>
        <w:t> </w:t>
      </w:r>
      <w:r w:rsidR="003067B0">
        <w:rPr>
          <w:rFonts w:ascii="Arial Narrow" w:hAnsi="Arial Narrow"/>
          <w:sz w:val="20"/>
        </w:rPr>
        <w:t>V</w:t>
      </w:r>
      <w:r w:rsidR="00F616B7">
        <w:rPr>
          <w:rFonts w:ascii="Arial Narrow" w:hAnsi="Arial Narrow"/>
          <w:sz w:val="20"/>
        </w:rPr>
        <w:t> </w:t>
      </w:r>
      <w:r w:rsidR="003067B0">
        <w:rPr>
          <w:rFonts w:ascii="Arial Narrow" w:hAnsi="Arial Narrow"/>
          <w:sz w:val="20"/>
        </w:rPr>
        <w:t>/</w:t>
      </w:r>
      <w:r w:rsidR="00F616B7">
        <w:rPr>
          <w:rFonts w:ascii="Arial Narrow" w:hAnsi="Arial Narrow"/>
          <w:sz w:val="20"/>
        </w:rPr>
        <w:t> </w:t>
      </w:r>
      <w:r w:rsidR="003067B0">
        <w:rPr>
          <w:rFonts w:ascii="Arial Narrow" w:hAnsi="Arial Narrow"/>
          <w:sz w:val="20"/>
        </w:rPr>
        <w:t>5</w:t>
      </w:r>
      <w:r w:rsidR="00F616B7">
        <w:rPr>
          <w:rFonts w:ascii="Arial Narrow" w:hAnsi="Arial Narrow"/>
          <w:sz w:val="20"/>
        </w:rPr>
        <w:t> </w:t>
      </w:r>
      <w:r w:rsidR="003067B0">
        <w:rPr>
          <w:rFonts w:ascii="Arial Narrow" w:hAnsi="Arial Narrow"/>
          <w:sz w:val="20"/>
        </w:rPr>
        <w:t>A</w:t>
      </w:r>
      <w:r>
        <w:rPr>
          <w:rFonts w:ascii="Arial Narrow" w:hAnsi="Arial Narrow"/>
          <w:sz w:val="20"/>
        </w:rPr>
        <w:t xml:space="preserve">. Tento zdroj bude instalován v serverovně </w:t>
      </w:r>
      <w:r w:rsidR="00B17590">
        <w:rPr>
          <w:rFonts w:ascii="Arial Narrow" w:hAnsi="Arial Narrow"/>
          <w:sz w:val="20"/>
        </w:rPr>
        <w:t>01.04</w:t>
      </w:r>
      <w:r>
        <w:rPr>
          <w:rFonts w:ascii="Arial Narrow" w:hAnsi="Arial Narrow"/>
          <w:sz w:val="20"/>
        </w:rPr>
        <w:t xml:space="preserve"> vedle ústředny PZTS a jeho signalizační výstupy budou připojeny do</w:t>
      </w:r>
      <w:r w:rsidR="00C77B2C">
        <w:rPr>
          <w:rFonts w:ascii="Arial Narrow" w:hAnsi="Arial Narrow"/>
          <w:sz w:val="20"/>
        </w:rPr>
        <w:t> </w:t>
      </w:r>
      <w:r>
        <w:rPr>
          <w:rFonts w:ascii="Arial Narrow" w:hAnsi="Arial Narrow"/>
          <w:sz w:val="20"/>
        </w:rPr>
        <w:t>zabezpečovací ústředny viz blokové schéma systému PZTS+EKV.</w:t>
      </w:r>
      <w:r w:rsidR="00B17590">
        <w:rPr>
          <w:rFonts w:ascii="Arial Narrow" w:hAnsi="Arial Narrow"/>
          <w:sz w:val="20"/>
        </w:rPr>
        <w:t xml:space="preserve"> </w:t>
      </w:r>
      <w:r w:rsidR="00031D03">
        <w:rPr>
          <w:rFonts w:ascii="Arial Narrow" w:hAnsi="Arial Narrow"/>
          <w:sz w:val="20"/>
        </w:rPr>
        <w:t xml:space="preserve">Dále bude rozděleno napájení systému PZTS tak, aby bylo zajištěno zálohování předepsané </w:t>
      </w:r>
      <w:r w:rsidR="00031D03" w:rsidRPr="00005D9E">
        <w:rPr>
          <w:rFonts w:ascii="Arial Narrow" w:hAnsi="Arial Narrow"/>
          <w:sz w:val="20"/>
        </w:rPr>
        <w:t>ve třídě II dle ČSN CLC/TS 50131</w:t>
      </w:r>
      <w:r w:rsidR="0024204F">
        <w:rPr>
          <w:rFonts w:ascii="Arial Narrow" w:hAnsi="Arial Narrow"/>
          <w:sz w:val="20"/>
        </w:rPr>
        <w:t xml:space="preserve"> viz níže. Proto bude systém PZTS částečně napájen pomocí zdroje v ústředně PZTS</w:t>
      </w:r>
      <w:r w:rsidR="00354D14">
        <w:rPr>
          <w:rFonts w:ascii="Arial Narrow" w:hAnsi="Arial Narrow"/>
          <w:sz w:val="20"/>
        </w:rPr>
        <w:t xml:space="preserve"> </w:t>
      </w:r>
      <w:proofErr w:type="gramStart"/>
      <w:r w:rsidR="00354D14">
        <w:rPr>
          <w:rFonts w:ascii="Arial Narrow" w:hAnsi="Arial Narrow"/>
          <w:sz w:val="20"/>
        </w:rPr>
        <w:t>4A</w:t>
      </w:r>
      <w:proofErr w:type="gramEnd"/>
      <w:r w:rsidR="0024204F">
        <w:rPr>
          <w:rFonts w:ascii="Arial Narrow" w:hAnsi="Arial Narrow"/>
          <w:sz w:val="20"/>
        </w:rPr>
        <w:t xml:space="preserve"> a dále pomocí pomocného zálohovaného napájecího zdroje 13,8</w:t>
      </w:r>
      <w:r w:rsidR="00F616B7">
        <w:rPr>
          <w:rFonts w:ascii="Arial Narrow" w:hAnsi="Arial Narrow"/>
          <w:sz w:val="20"/>
        </w:rPr>
        <w:t> </w:t>
      </w:r>
      <w:r w:rsidR="0024204F">
        <w:rPr>
          <w:rFonts w:ascii="Arial Narrow" w:hAnsi="Arial Narrow"/>
          <w:sz w:val="20"/>
        </w:rPr>
        <w:t>V</w:t>
      </w:r>
      <w:r w:rsidR="00F616B7">
        <w:rPr>
          <w:rFonts w:ascii="Arial Narrow" w:hAnsi="Arial Narrow"/>
          <w:sz w:val="20"/>
        </w:rPr>
        <w:t> </w:t>
      </w:r>
      <w:r w:rsidR="0024204F">
        <w:rPr>
          <w:rFonts w:ascii="Arial Narrow" w:hAnsi="Arial Narrow"/>
          <w:sz w:val="20"/>
        </w:rPr>
        <w:t>/</w:t>
      </w:r>
      <w:r w:rsidR="00F616B7">
        <w:rPr>
          <w:rFonts w:ascii="Arial Narrow" w:hAnsi="Arial Narrow"/>
          <w:sz w:val="20"/>
        </w:rPr>
        <w:t> </w:t>
      </w:r>
      <w:r w:rsidR="0024204F">
        <w:rPr>
          <w:rFonts w:ascii="Arial Narrow" w:hAnsi="Arial Narrow"/>
          <w:sz w:val="20"/>
        </w:rPr>
        <w:t>5</w:t>
      </w:r>
      <w:r w:rsidR="00F616B7">
        <w:rPr>
          <w:rFonts w:ascii="Arial Narrow" w:hAnsi="Arial Narrow"/>
          <w:sz w:val="20"/>
        </w:rPr>
        <w:t> </w:t>
      </w:r>
      <w:r w:rsidR="003067B0">
        <w:rPr>
          <w:rFonts w:ascii="Arial Narrow" w:hAnsi="Arial Narrow"/>
          <w:sz w:val="20"/>
        </w:rPr>
        <w:t>A</w:t>
      </w:r>
      <w:r w:rsidR="0024204F">
        <w:rPr>
          <w:rFonts w:ascii="Arial Narrow" w:hAnsi="Arial Narrow"/>
          <w:sz w:val="20"/>
        </w:rPr>
        <w:t xml:space="preserve"> ZD.2. </w:t>
      </w:r>
      <w:r w:rsidR="003067B0">
        <w:rPr>
          <w:rFonts w:ascii="Arial Narrow" w:hAnsi="Arial Narrow"/>
          <w:sz w:val="20"/>
        </w:rPr>
        <w:t>Rozdělení napájení je patrné z blokového schématu systému PZTS+EKV.</w:t>
      </w:r>
      <w:r w:rsidR="00031D03">
        <w:rPr>
          <w:rFonts w:ascii="Arial Narrow" w:hAnsi="Arial Narrow"/>
          <w:sz w:val="20"/>
        </w:rPr>
        <w:t xml:space="preserve"> </w:t>
      </w:r>
      <w:r w:rsidR="003067B0">
        <w:rPr>
          <w:rFonts w:ascii="Arial Narrow" w:hAnsi="Arial Narrow"/>
          <w:sz w:val="20"/>
        </w:rPr>
        <w:t xml:space="preserve">Tento zdroj bude instalován </w:t>
      </w:r>
      <w:r w:rsidR="003067B0">
        <w:rPr>
          <w:rFonts w:ascii="Arial Narrow" w:hAnsi="Arial Narrow"/>
          <w:sz w:val="20"/>
        </w:rPr>
        <w:lastRenderedPageBreak/>
        <w:t>v serverovně 01.04 vedle ústředny PZTS a jeho signalizační výstupy budou připojeny do zabezpečovací ústředny viz blokové schéma systému PZTS+EKV.</w:t>
      </w:r>
    </w:p>
    <w:p w14:paraId="74555EE7" w14:textId="6A1C276E" w:rsidR="00476F43" w:rsidRPr="003B6CAC" w:rsidRDefault="00A96415" w:rsidP="00476F43">
      <w:pPr>
        <w:pStyle w:val="Nadpis3"/>
        <w:spacing w:before="240"/>
        <w:rPr>
          <w:rFonts w:ascii="Arial Narrow" w:hAnsi="Arial Narrow"/>
          <w:b w:val="0"/>
          <w:bCs/>
          <w:sz w:val="23"/>
          <w:szCs w:val="23"/>
        </w:rPr>
      </w:pPr>
      <w:bookmarkStart w:id="480" w:name="_Toc141888066"/>
      <w:r>
        <w:rPr>
          <w:rFonts w:ascii="Arial Narrow" w:hAnsi="Arial Narrow"/>
          <w:b w:val="0"/>
          <w:bCs/>
          <w:sz w:val="23"/>
          <w:szCs w:val="23"/>
        </w:rPr>
        <w:t>7</w:t>
      </w:r>
      <w:r w:rsidR="00476F43">
        <w:rPr>
          <w:rFonts w:ascii="Arial Narrow" w:hAnsi="Arial Narrow"/>
          <w:b w:val="0"/>
          <w:bCs/>
          <w:sz w:val="23"/>
          <w:szCs w:val="23"/>
        </w:rPr>
        <w:t>.</w:t>
      </w:r>
      <w:r w:rsidR="00CD7567">
        <w:rPr>
          <w:rFonts w:ascii="Arial Narrow" w:hAnsi="Arial Narrow"/>
          <w:b w:val="0"/>
          <w:bCs/>
          <w:sz w:val="23"/>
          <w:szCs w:val="23"/>
        </w:rPr>
        <w:t>8</w:t>
      </w:r>
      <w:r w:rsidR="00476F43">
        <w:rPr>
          <w:rFonts w:ascii="Arial Narrow" w:hAnsi="Arial Narrow"/>
          <w:b w:val="0"/>
          <w:bCs/>
          <w:sz w:val="23"/>
          <w:szCs w:val="23"/>
        </w:rPr>
        <w:t xml:space="preserve"> </w:t>
      </w:r>
      <w:r w:rsidR="00476F43" w:rsidRPr="003B6CAC">
        <w:rPr>
          <w:rFonts w:ascii="Arial Narrow" w:hAnsi="Arial Narrow"/>
          <w:b w:val="0"/>
          <w:bCs/>
          <w:sz w:val="23"/>
          <w:szCs w:val="23"/>
        </w:rPr>
        <w:t>Vyhodnocení poplachového signálu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80"/>
    </w:p>
    <w:p w14:paraId="0A26ACF9" w14:textId="58C1143E" w:rsidR="00476F43" w:rsidRDefault="009C68AD" w:rsidP="00476F43">
      <w:pPr>
        <w:pStyle w:val="Zkladntext"/>
        <w:ind w:firstLine="708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Poplachové a poruchové stavy systému budou vyhodnoceny </w:t>
      </w:r>
      <w:r w:rsidR="00A10BAF">
        <w:rPr>
          <w:rFonts w:ascii="Arial Narrow" w:hAnsi="Arial Narrow"/>
          <w:sz w:val="20"/>
        </w:rPr>
        <w:t xml:space="preserve">přenášeny na PCO Městské </w:t>
      </w:r>
      <w:r w:rsidR="003A7363">
        <w:rPr>
          <w:rFonts w:ascii="Arial Narrow" w:hAnsi="Arial Narrow"/>
          <w:sz w:val="20"/>
        </w:rPr>
        <w:t>P</w:t>
      </w:r>
      <w:r w:rsidR="00A10BAF">
        <w:rPr>
          <w:rFonts w:ascii="Arial Narrow" w:hAnsi="Arial Narrow"/>
          <w:sz w:val="20"/>
        </w:rPr>
        <w:t xml:space="preserve">olicie Brno. </w:t>
      </w:r>
      <w:r w:rsidR="00BE2F85">
        <w:rPr>
          <w:rFonts w:ascii="Arial Narrow" w:hAnsi="Arial Narrow"/>
          <w:sz w:val="20"/>
        </w:rPr>
        <w:t>V objektu bude vedle ústředny PZTS instalováno</w:t>
      </w:r>
      <w:r w:rsidR="003A7363">
        <w:rPr>
          <w:rFonts w:ascii="Arial Narrow" w:hAnsi="Arial Narrow"/>
          <w:sz w:val="20"/>
        </w:rPr>
        <w:t xml:space="preserve"> objektové</w:t>
      </w:r>
      <w:r w:rsidR="00BE2F85">
        <w:rPr>
          <w:rFonts w:ascii="Arial Narrow" w:hAnsi="Arial Narrow"/>
          <w:sz w:val="20"/>
        </w:rPr>
        <w:t xml:space="preserve"> rádiové</w:t>
      </w:r>
      <w:r w:rsidR="00D62693">
        <w:rPr>
          <w:rFonts w:ascii="Arial Narrow" w:hAnsi="Arial Narrow"/>
          <w:sz w:val="20"/>
        </w:rPr>
        <w:t xml:space="preserve"> přenosové zařízení </w:t>
      </w:r>
      <w:r w:rsidR="00651DE0">
        <w:rPr>
          <w:rFonts w:ascii="Arial Narrow" w:hAnsi="Arial Narrow"/>
          <w:sz w:val="20"/>
        </w:rPr>
        <w:t xml:space="preserve">dle standardu pro připojení na PCO MP Brno. Anténa </w:t>
      </w:r>
      <w:r w:rsidR="005F70BC">
        <w:rPr>
          <w:rFonts w:ascii="Arial Narrow" w:hAnsi="Arial Narrow"/>
          <w:sz w:val="20"/>
        </w:rPr>
        <w:t xml:space="preserve">rádiového objektového přenosového zařízení bude instalována na anténní trojnožce na střeše objektu a bude připojena k rádiovému objektovému zařízení pomocí koaxiálního kabelu. </w:t>
      </w:r>
    </w:p>
    <w:p w14:paraId="021CFF74" w14:textId="313DEB71" w:rsidR="005F70BC" w:rsidRDefault="005F70BC" w:rsidP="00476F43">
      <w:pPr>
        <w:pStyle w:val="Zkladntext"/>
        <w:ind w:firstLine="708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Pomocí rádiového objektového zařízení budu přenášeny všechny poplachové</w:t>
      </w:r>
      <w:r w:rsidR="005C0FC2">
        <w:rPr>
          <w:rFonts w:ascii="Arial Narrow" w:hAnsi="Arial Narrow"/>
          <w:sz w:val="20"/>
        </w:rPr>
        <w:t xml:space="preserve"> a poruchové</w:t>
      </w:r>
      <w:r>
        <w:rPr>
          <w:rFonts w:ascii="Arial Narrow" w:hAnsi="Arial Narrow"/>
          <w:sz w:val="20"/>
        </w:rPr>
        <w:t xml:space="preserve"> stavy z objektu krom poplachu z opticko-kouřových hlásičů. Poplachové stavy z optickou kouřových detektoru nebudou přenášeny na PCO Městské </w:t>
      </w:r>
      <w:r w:rsidR="005C0FC2">
        <w:rPr>
          <w:rFonts w:ascii="Arial Narrow" w:hAnsi="Arial Narrow"/>
          <w:sz w:val="20"/>
        </w:rPr>
        <w:t>P</w:t>
      </w:r>
      <w:r>
        <w:rPr>
          <w:rFonts w:ascii="Arial Narrow" w:hAnsi="Arial Narrow"/>
          <w:sz w:val="20"/>
        </w:rPr>
        <w:t>olicie Brno. Tyto poplachy budou vyfiltrovány a budou přenášeny pouze pomocí SMS na nastavená telefonní čísla zástupců investora.</w:t>
      </w:r>
    </w:p>
    <w:p w14:paraId="53E1A419" w14:textId="334097BB" w:rsidR="00AC1E87" w:rsidRPr="00AC1E87" w:rsidRDefault="00AC1E87" w:rsidP="00AC1E87">
      <w:pPr>
        <w:pStyle w:val="Nadpis3"/>
        <w:spacing w:before="240"/>
        <w:rPr>
          <w:rFonts w:ascii="Arial Narrow" w:hAnsi="Arial Narrow"/>
          <w:b w:val="0"/>
          <w:bCs/>
          <w:sz w:val="23"/>
          <w:szCs w:val="23"/>
        </w:rPr>
      </w:pPr>
      <w:bookmarkStart w:id="481" w:name="_Toc128420284"/>
      <w:bookmarkStart w:id="482" w:name="_Toc141888067"/>
      <w:r>
        <w:rPr>
          <w:rFonts w:ascii="Arial Narrow" w:hAnsi="Arial Narrow"/>
          <w:b w:val="0"/>
          <w:bCs/>
          <w:sz w:val="23"/>
          <w:szCs w:val="23"/>
        </w:rPr>
        <w:t>7</w:t>
      </w:r>
      <w:r w:rsidRPr="00AC1E87">
        <w:rPr>
          <w:rFonts w:ascii="Arial Narrow" w:hAnsi="Arial Narrow"/>
          <w:b w:val="0"/>
          <w:bCs/>
          <w:sz w:val="23"/>
          <w:szCs w:val="23"/>
        </w:rPr>
        <w:t>.9 Zálohování systému PZTS</w:t>
      </w:r>
      <w:bookmarkEnd w:id="481"/>
      <w:bookmarkEnd w:id="482"/>
    </w:p>
    <w:p w14:paraId="12613DEF" w14:textId="0B4FC04C" w:rsidR="00AC1E87" w:rsidRDefault="00AC1E87" w:rsidP="00AC1E87">
      <w:pPr>
        <w:pStyle w:val="Zkladntext"/>
        <w:ind w:firstLine="708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Zálohování napájení systému PZTS bude zajištěno v souladu s ČSN EN 50 131-1. Investor požaduje zajistit zálohování pro 2 stupeň zabezpečení dle ČSN EN 50 131-1. Zde je záloha pro tento stupeň </w:t>
      </w:r>
      <w:r w:rsidR="00AF0029">
        <w:rPr>
          <w:rFonts w:ascii="Arial Narrow" w:hAnsi="Arial Narrow"/>
          <w:sz w:val="20"/>
        </w:rPr>
        <w:t xml:space="preserve">zabezpečení </w:t>
      </w:r>
      <w:r>
        <w:rPr>
          <w:rFonts w:ascii="Arial Narrow" w:hAnsi="Arial Narrow"/>
          <w:sz w:val="20"/>
        </w:rPr>
        <w:t>požadována 12 hodin. Dalším požadavkem pro napájení je, že všechny akumulátory musí být nab</w:t>
      </w:r>
      <w:r w:rsidR="00AF0029">
        <w:rPr>
          <w:rFonts w:ascii="Arial Narrow" w:hAnsi="Arial Narrow"/>
          <w:sz w:val="20"/>
        </w:rPr>
        <w:t>i</w:t>
      </w:r>
      <w:r>
        <w:rPr>
          <w:rFonts w:ascii="Arial Narrow" w:hAnsi="Arial Narrow"/>
          <w:sz w:val="20"/>
        </w:rPr>
        <w:t>ty na 80</w:t>
      </w:r>
      <w:r w:rsidR="00F616B7">
        <w:rPr>
          <w:rFonts w:ascii="Arial Narrow" w:hAnsi="Arial Narrow"/>
          <w:sz w:val="20"/>
        </w:rPr>
        <w:t> </w:t>
      </w:r>
      <w:r>
        <w:rPr>
          <w:rFonts w:ascii="Arial Narrow" w:hAnsi="Arial Narrow"/>
          <w:sz w:val="20"/>
        </w:rPr>
        <w:t>% své kapacity do 72 hodin. V objektu je</w:t>
      </w:r>
      <w:r w:rsidR="008D3CF7">
        <w:rPr>
          <w:rFonts w:ascii="Arial Narrow" w:hAnsi="Arial Narrow"/>
          <w:sz w:val="20"/>
        </w:rPr>
        <w:t> </w:t>
      </w:r>
      <w:r>
        <w:rPr>
          <w:rFonts w:ascii="Arial Narrow" w:hAnsi="Arial Narrow"/>
          <w:sz w:val="20"/>
        </w:rPr>
        <w:t>instalován napájecí zdroj s akumulátorem, který je instalován ve společné rozvodnici s deskou ústředny viz. výkresová dokumentace. Z tohoto zdroje jsou do systému PZTS přinášeny je</w:t>
      </w:r>
      <w:r w:rsidR="008539C3">
        <w:rPr>
          <w:rFonts w:ascii="Arial Narrow" w:hAnsi="Arial Narrow"/>
          <w:sz w:val="20"/>
        </w:rPr>
        <w:t>ho</w:t>
      </w:r>
      <w:r>
        <w:rPr>
          <w:rFonts w:ascii="Arial Narrow" w:hAnsi="Arial Narrow"/>
          <w:sz w:val="20"/>
        </w:rPr>
        <w:t xml:space="preserve"> stavy. </w:t>
      </w:r>
      <w:r w:rsidR="008539C3">
        <w:rPr>
          <w:rFonts w:ascii="Arial Narrow" w:hAnsi="Arial Narrow"/>
          <w:sz w:val="20"/>
        </w:rPr>
        <w:t>Tento zdroj bude napájet část systému PZTS. Dále bude vedle ústředny instalován</w:t>
      </w:r>
      <w:r w:rsidR="00EF1E1B">
        <w:rPr>
          <w:rFonts w:ascii="Arial Narrow" w:hAnsi="Arial Narrow"/>
          <w:sz w:val="20"/>
        </w:rPr>
        <w:t xml:space="preserve"> zálohovaný</w:t>
      </w:r>
      <w:r w:rsidR="008539C3">
        <w:rPr>
          <w:rFonts w:ascii="Arial Narrow" w:hAnsi="Arial Narrow"/>
          <w:sz w:val="20"/>
        </w:rPr>
        <w:t xml:space="preserve"> pomocný napájecí zdroj ZD.2</w:t>
      </w:r>
      <w:r w:rsidR="00EF1E1B">
        <w:rPr>
          <w:rFonts w:ascii="Arial Narrow" w:hAnsi="Arial Narrow"/>
          <w:sz w:val="20"/>
        </w:rPr>
        <w:t xml:space="preserve"> pro napájení zby</w:t>
      </w:r>
      <w:r w:rsidR="00E5505A">
        <w:rPr>
          <w:rFonts w:ascii="Arial Narrow" w:hAnsi="Arial Narrow"/>
          <w:sz w:val="20"/>
        </w:rPr>
        <w:t>lé části</w:t>
      </w:r>
      <w:r w:rsidR="00EF1E1B">
        <w:rPr>
          <w:rFonts w:ascii="Arial Narrow" w:hAnsi="Arial Narrow"/>
          <w:sz w:val="20"/>
        </w:rPr>
        <w:t xml:space="preserve"> systému PZTS</w:t>
      </w:r>
      <w:r w:rsidR="00E5505A">
        <w:rPr>
          <w:rFonts w:ascii="Arial Narrow" w:hAnsi="Arial Narrow"/>
          <w:sz w:val="20"/>
        </w:rPr>
        <w:t xml:space="preserve"> (viz výkresová dokumentace)</w:t>
      </w:r>
      <w:r w:rsidR="00EF1E1B">
        <w:rPr>
          <w:rFonts w:ascii="Arial Narrow" w:hAnsi="Arial Narrow"/>
          <w:sz w:val="20"/>
        </w:rPr>
        <w:t xml:space="preserve"> a pomocný zálohovaný napájecí zdroj ZD.1 </w:t>
      </w:r>
      <w:r w:rsidR="003C2832">
        <w:rPr>
          <w:rFonts w:ascii="Arial Narrow" w:hAnsi="Arial Narrow"/>
          <w:sz w:val="20"/>
        </w:rPr>
        <w:t>pro napájení zámků a elektrických otvíračů. Ze</w:t>
      </w:r>
      <w:r w:rsidR="00E5505A">
        <w:rPr>
          <w:rFonts w:ascii="Arial Narrow" w:hAnsi="Arial Narrow"/>
          <w:sz w:val="20"/>
        </w:rPr>
        <w:t> </w:t>
      </w:r>
      <w:r w:rsidR="003C2832">
        <w:rPr>
          <w:rFonts w:ascii="Arial Narrow" w:hAnsi="Arial Narrow"/>
          <w:sz w:val="20"/>
        </w:rPr>
        <w:t>zdrojů ZD.1 a ZD.2 budou přenášeny jejich stavy viz blokové schéma PZTS+EKV.</w:t>
      </w:r>
      <w:r w:rsidR="008D3CF7">
        <w:rPr>
          <w:rFonts w:ascii="Arial Narrow" w:hAnsi="Arial Narrow"/>
          <w:sz w:val="20"/>
        </w:rPr>
        <w:t xml:space="preserve"> Instalovány budou zdroje 13,8</w:t>
      </w:r>
      <w:r w:rsidR="00F616B7">
        <w:rPr>
          <w:rFonts w:ascii="Arial Narrow" w:hAnsi="Arial Narrow"/>
          <w:sz w:val="20"/>
        </w:rPr>
        <w:t> </w:t>
      </w:r>
      <w:r w:rsidR="008D3CF7">
        <w:rPr>
          <w:rFonts w:ascii="Arial Narrow" w:hAnsi="Arial Narrow"/>
          <w:sz w:val="20"/>
        </w:rPr>
        <w:t>V</w:t>
      </w:r>
      <w:r w:rsidR="00F616B7">
        <w:rPr>
          <w:rFonts w:ascii="Arial Narrow" w:hAnsi="Arial Narrow"/>
          <w:sz w:val="20"/>
        </w:rPr>
        <w:t xml:space="preserve"> </w:t>
      </w:r>
      <w:r w:rsidR="008D3CF7">
        <w:rPr>
          <w:rFonts w:ascii="Arial Narrow" w:hAnsi="Arial Narrow"/>
          <w:sz w:val="20"/>
        </w:rPr>
        <w:t>/</w:t>
      </w:r>
      <w:r w:rsidR="00F616B7">
        <w:rPr>
          <w:rFonts w:ascii="Arial Narrow" w:hAnsi="Arial Narrow"/>
          <w:sz w:val="20"/>
        </w:rPr>
        <w:t xml:space="preserve"> </w:t>
      </w:r>
      <w:r w:rsidR="008D3CF7">
        <w:rPr>
          <w:rFonts w:ascii="Arial Narrow" w:hAnsi="Arial Narrow"/>
          <w:sz w:val="20"/>
        </w:rPr>
        <w:t>5</w:t>
      </w:r>
      <w:r w:rsidR="00F616B7">
        <w:rPr>
          <w:rFonts w:ascii="Arial Narrow" w:hAnsi="Arial Narrow"/>
          <w:sz w:val="20"/>
        </w:rPr>
        <w:t> </w:t>
      </w:r>
      <w:r w:rsidR="008D3CF7">
        <w:rPr>
          <w:rFonts w:ascii="Arial Narrow" w:hAnsi="Arial Narrow"/>
          <w:sz w:val="20"/>
        </w:rPr>
        <w:t>A.</w:t>
      </w:r>
      <w:r w:rsidR="003C2832">
        <w:rPr>
          <w:rFonts w:ascii="Arial Narrow" w:hAnsi="Arial Narrow"/>
          <w:sz w:val="20"/>
        </w:rPr>
        <w:t xml:space="preserve"> </w:t>
      </w:r>
      <w:r w:rsidR="00274B96">
        <w:rPr>
          <w:rFonts w:ascii="Arial Narrow" w:hAnsi="Arial Narrow"/>
          <w:sz w:val="20"/>
        </w:rPr>
        <w:t>Ústředna systému PZTS a pomocné napájecí zdroje budou doplněny záložními akumulátory o kapacitě 38Ah</w:t>
      </w:r>
      <w:r w:rsidR="008D3CF7">
        <w:rPr>
          <w:rFonts w:ascii="Arial Narrow" w:hAnsi="Arial Narrow"/>
          <w:sz w:val="20"/>
        </w:rPr>
        <w:t xml:space="preserve"> a životností až</w:t>
      </w:r>
      <w:r w:rsidR="00E5505A">
        <w:rPr>
          <w:rFonts w:ascii="Arial Narrow" w:hAnsi="Arial Narrow"/>
          <w:sz w:val="20"/>
        </w:rPr>
        <w:t> </w:t>
      </w:r>
      <w:r w:rsidR="008D3CF7">
        <w:rPr>
          <w:rFonts w:ascii="Arial Narrow" w:hAnsi="Arial Narrow"/>
          <w:sz w:val="20"/>
        </w:rPr>
        <w:t>10 let.</w:t>
      </w:r>
    </w:p>
    <w:p w14:paraId="08C6730C" w14:textId="684EFCB5" w:rsidR="00476F43" w:rsidRPr="008A5552" w:rsidRDefault="00A96415" w:rsidP="00476F43">
      <w:pPr>
        <w:pStyle w:val="Nadpis3"/>
        <w:spacing w:before="240"/>
        <w:rPr>
          <w:rFonts w:ascii="Arial Narrow" w:hAnsi="Arial Narrow"/>
          <w:b w:val="0"/>
          <w:bCs/>
          <w:sz w:val="23"/>
          <w:szCs w:val="23"/>
        </w:rPr>
      </w:pPr>
      <w:bookmarkStart w:id="483" w:name="_Toc1564730"/>
      <w:bookmarkStart w:id="484" w:name="_Toc37675514"/>
      <w:bookmarkStart w:id="485" w:name="_Toc69190282"/>
      <w:bookmarkStart w:id="486" w:name="_Toc141888068"/>
      <w:r>
        <w:rPr>
          <w:rFonts w:ascii="Arial Narrow" w:hAnsi="Arial Narrow"/>
          <w:b w:val="0"/>
          <w:bCs/>
          <w:sz w:val="23"/>
          <w:szCs w:val="23"/>
        </w:rPr>
        <w:t>7.</w:t>
      </w:r>
      <w:r w:rsidR="00AC1E87">
        <w:rPr>
          <w:rFonts w:ascii="Arial Narrow" w:hAnsi="Arial Narrow"/>
          <w:b w:val="0"/>
          <w:bCs/>
          <w:sz w:val="23"/>
          <w:szCs w:val="23"/>
        </w:rPr>
        <w:t>10</w:t>
      </w:r>
      <w:r w:rsidR="00476F43" w:rsidRPr="008A5552">
        <w:rPr>
          <w:rFonts w:ascii="Arial Narrow" w:hAnsi="Arial Narrow"/>
          <w:b w:val="0"/>
          <w:bCs/>
          <w:sz w:val="23"/>
          <w:szCs w:val="23"/>
        </w:rPr>
        <w:t xml:space="preserve"> Kabelové rozvody </w:t>
      </w:r>
      <w:bookmarkEnd w:id="468"/>
      <w:bookmarkEnd w:id="469"/>
      <w:bookmarkEnd w:id="470"/>
      <w:bookmarkEnd w:id="471"/>
      <w:bookmarkEnd w:id="472"/>
      <w:bookmarkEnd w:id="473"/>
      <w:bookmarkEnd w:id="474"/>
      <w:r w:rsidR="00476F43" w:rsidRPr="008A5552">
        <w:rPr>
          <w:rFonts w:ascii="Arial Narrow" w:hAnsi="Arial Narrow"/>
          <w:b w:val="0"/>
          <w:bCs/>
          <w:sz w:val="23"/>
          <w:szCs w:val="23"/>
        </w:rPr>
        <w:t>PZTS</w:t>
      </w:r>
      <w:bookmarkEnd w:id="475"/>
      <w:bookmarkEnd w:id="476"/>
      <w:bookmarkEnd w:id="477"/>
      <w:bookmarkEnd w:id="478"/>
      <w:bookmarkEnd w:id="483"/>
      <w:bookmarkEnd w:id="484"/>
      <w:bookmarkEnd w:id="485"/>
      <w:bookmarkEnd w:id="486"/>
    </w:p>
    <w:p w14:paraId="40385BBE" w14:textId="52B365E0" w:rsidR="00476F43" w:rsidRPr="009A24D4" w:rsidRDefault="00476F43" w:rsidP="00476F43">
      <w:pPr>
        <w:spacing w:after="240"/>
        <w:ind w:firstLine="708"/>
        <w:jc w:val="both"/>
        <w:rPr>
          <w:rFonts w:ascii="Arial Narrow" w:hAnsi="Arial Narrow"/>
          <w:sz w:val="20"/>
        </w:rPr>
      </w:pPr>
      <w:bookmarkStart w:id="487" w:name="_Toc2062524"/>
      <w:bookmarkStart w:id="488" w:name="_Toc4074179"/>
      <w:bookmarkStart w:id="489" w:name="_Toc4075411"/>
      <w:bookmarkStart w:id="490" w:name="_Toc4311620"/>
      <w:bookmarkStart w:id="491" w:name="_Toc4389928"/>
      <w:bookmarkStart w:id="492" w:name="_Toc26892070"/>
      <w:bookmarkStart w:id="493" w:name="_Toc26892144"/>
      <w:bookmarkStart w:id="494" w:name="_Toc481056978"/>
      <w:bookmarkStart w:id="495" w:name="_Toc482595385"/>
      <w:bookmarkStart w:id="496" w:name="_Toc482595450"/>
      <w:bookmarkStart w:id="497" w:name="_Toc507706371"/>
      <w:bookmarkStart w:id="498" w:name="_Toc536190773"/>
      <w:bookmarkStart w:id="499" w:name="_Toc1564681"/>
      <w:bookmarkStart w:id="500" w:name="_Toc1564731"/>
      <w:bookmarkStart w:id="501" w:name="_Toc481430406"/>
      <w:r w:rsidRPr="009A24D4">
        <w:rPr>
          <w:rFonts w:ascii="Arial Narrow" w:hAnsi="Arial Narrow"/>
          <w:sz w:val="20"/>
        </w:rPr>
        <w:t xml:space="preserve">K propojení detektorů s ústřednou a expandéry budou použity kabely typu </w:t>
      </w:r>
      <w:r w:rsidR="00007717">
        <w:rPr>
          <w:rFonts w:ascii="Arial Narrow" w:hAnsi="Arial Narrow"/>
          <w:sz w:val="20"/>
        </w:rPr>
        <w:t>FI-H06</w:t>
      </w:r>
      <w:r w:rsidRPr="009A24D4">
        <w:rPr>
          <w:rFonts w:ascii="Arial Narrow" w:hAnsi="Arial Narrow"/>
          <w:sz w:val="20"/>
        </w:rPr>
        <w:t xml:space="preserve">. Pro sběrnici je použit kabel </w:t>
      </w:r>
      <w:r w:rsidR="001A7C5A">
        <w:rPr>
          <w:rFonts w:ascii="Arial Narrow" w:hAnsi="Arial Narrow"/>
          <w:sz w:val="20"/>
        </w:rPr>
        <w:t>F</w:t>
      </w:r>
      <w:r w:rsidR="006964BE">
        <w:rPr>
          <w:rFonts w:ascii="Arial Narrow" w:hAnsi="Arial Narrow"/>
          <w:sz w:val="20"/>
        </w:rPr>
        <w:t>TP cat.</w:t>
      </w:r>
      <w:r w:rsidR="001A7C5A">
        <w:rPr>
          <w:rFonts w:ascii="Arial Narrow" w:hAnsi="Arial Narrow"/>
          <w:sz w:val="20"/>
        </w:rPr>
        <w:t>6</w:t>
      </w:r>
      <w:r w:rsidR="006964BE">
        <w:rPr>
          <w:rFonts w:ascii="Arial Narrow" w:hAnsi="Arial Narrow"/>
          <w:sz w:val="20"/>
        </w:rPr>
        <w:t xml:space="preserve"> pro data a kabely CY</w:t>
      </w:r>
      <w:r w:rsidR="001A7C5A">
        <w:rPr>
          <w:rFonts w:ascii="Arial Narrow" w:hAnsi="Arial Narrow"/>
          <w:sz w:val="20"/>
        </w:rPr>
        <w:t>H</w:t>
      </w:r>
      <w:r w:rsidR="006964BE">
        <w:rPr>
          <w:rFonts w:ascii="Arial Narrow" w:hAnsi="Arial Narrow"/>
          <w:sz w:val="20"/>
        </w:rPr>
        <w:t>-O 2x1,5 pro napojení jednotlivých prvků na sběrnici</w:t>
      </w:r>
      <w:r w:rsidRPr="009A24D4">
        <w:rPr>
          <w:rFonts w:ascii="Arial Narrow" w:hAnsi="Arial Narrow"/>
          <w:sz w:val="20"/>
        </w:rPr>
        <w:t xml:space="preserve">. </w:t>
      </w:r>
      <w:r w:rsidR="006964BE">
        <w:rPr>
          <w:rFonts w:ascii="Arial Narrow" w:hAnsi="Arial Narrow"/>
          <w:sz w:val="20"/>
        </w:rPr>
        <w:t>Kabely jednotlivých přístupových čteček budou v případě potřeby prodlouženy pomocí kabelu FTP cat.</w:t>
      </w:r>
      <w:r w:rsidR="001A7C5A">
        <w:rPr>
          <w:rFonts w:ascii="Arial Narrow" w:hAnsi="Arial Narrow"/>
          <w:sz w:val="20"/>
        </w:rPr>
        <w:t>6</w:t>
      </w:r>
      <w:r w:rsidR="006964BE">
        <w:rPr>
          <w:rFonts w:ascii="Arial Narrow" w:hAnsi="Arial Narrow"/>
          <w:sz w:val="20"/>
        </w:rPr>
        <w:t>. Případné spojení bude provedeno pájením a instalováno do</w:t>
      </w:r>
      <w:r w:rsidR="00A42126">
        <w:rPr>
          <w:rFonts w:ascii="Arial Narrow" w:hAnsi="Arial Narrow"/>
          <w:sz w:val="20"/>
        </w:rPr>
        <w:t> </w:t>
      </w:r>
      <w:r w:rsidR="006964BE">
        <w:rPr>
          <w:rFonts w:ascii="Arial Narrow" w:hAnsi="Arial Narrow"/>
          <w:sz w:val="20"/>
        </w:rPr>
        <w:t xml:space="preserve">rozvodnice. Ovládání a monitoring dveří bude zajištěn pomocí kabelů typu </w:t>
      </w:r>
      <w:r w:rsidR="00A42126">
        <w:rPr>
          <w:rFonts w:ascii="Arial Narrow" w:hAnsi="Arial Narrow"/>
          <w:sz w:val="20"/>
        </w:rPr>
        <w:t>CYH-O 2x1,5</w:t>
      </w:r>
      <w:r w:rsidR="006964BE">
        <w:rPr>
          <w:rFonts w:ascii="Arial Narrow" w:hAnsi="Arial Narrow"/>
          <w:sz w:val="20"/>
        </w:rPr>
        <w:t>. Použité jednotlivých</w:t>
      </w:r>
      <w:r w:rsidR="00CC2D8C">
        <w:rPr>
          <w:rFonts w:ascii="Arial Narrow" w:hAnsi="Arial Narrow"/>
          <w:sz w:val="20"/>
        </w:rPr>
        <w:t xml:space="preserve"> kabelů je</w:t>
      </w:r>
      <w:r w:rsidR="006A52EB">
        <w:rPr>
          <w:rFonts w:ascii="Arial Narrow" w:hAnsi="Arial Narrow"/>
          <w:sz w:val="20"/>
        </w:rPr>
        <w:t> </w:t>
      </w:r>
      <w:r w:rsidR="00CC2D8C">
        <w:rPr>
          <w:rFonts w:ascii="Arial Narrow" w:hAnsi="Arial Narrow"/>
          <w:sz w:val="20"/>
        </w:rPr>
        <w:t xml:space="preserve">znázorněno v blokovém schématu systému PZTS. </w:t>
      </w:r>
      <w:r w:rsidRPr="009A24D4">
        <w:rPr>
          <w:rFonts w:ascii="Arial Narrow" w:hAnsi="Arial Narrow"/>
          <w:sz w:val="20"/>
        </w:rPr>
        <w:t>Kabeláž bude uložena do společných tras s kabeláží datovou.</w:t>
      </w:r>
      <w:bookmarkEnd w:id="487"/>
      <w:bookmarkEnd w:id="488"/>
      <w:bookmarkEnd w:id="489"/>
      <w:bookmarkEnd w:id="490"/>
      <w:bookmarkEnd w:id="491"/>
      <w:bookmarkEnd w:id="492"/>
      <w:bookmarkEnd w:id="493"/>
      <w:r w:rsidRPr="009A24D4">
        <w:rPr>
          <w:rFonts w:ascii="Arial Narrow" w:hAnsi="Arial Narrow"/>
          <w:sz w:val="20"/>
        </w:rPr>
        <w:t xml:space="preserve"> 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r w:rsidR="00A15D28">
        <w:rPr>
          <w:rFonts w:ascii="Arial Narrow" w:hAnsi="Arial Narrow"/>
          <w:sz w:val="20"/>
        </w:rPr>
        <w:t>Systém je</w:t>
      </w:r>
      <w:r w:rsidR="00960527">
        <w:rPr>
          <w:rFonts w:ascii="Arial Narrow" w:hAnsi="Arial Narrow"/>
          <w:sz w:val="20"/>
        </w:rPr>
        <w:t> </w:t>
      </w:r>
      <w:r w:rsidR="00A15D28">
        <w:rPr>
          <w:rFonts w:ascii="Arial Narrow" w:hAnsi="Arial Narrow"/>
          <w:sz w:val="20"/>
        </w:rPr>
        <w:t>navržen se samostatným rozvodem napájení pro zámky a elektrické otvírače a samostatným rozvodem napájení pro</w:t>
      </w:r>
      <w:r w:rsidR="00960527">
        <w:rPr>
          <w:rFonts w:ascii="Arial Narrow" w:hAnsi="Arial Narrow"/>
          <w:sz w:val="20"/>
        </w:rPr>
        <w:t> </w:t>
      </w:r>
      <w:r w:rsidR="00A15D28">
        <w:rPr>
          <w:rFonts w:ascii="Arial Narrow" w:hAnsi="Arial Narrow"/>
          <w:sz w:val="20"/>
        </w:rPr>
        <w:t>systém PZTS.</w:t>
      </w:r>
    </w:p>
    <w:p w14:paraId="4D244D55" w14:textId="24BFA696" w:rsidR="00476F43" w:rsidRPr="008A5552" w:rsidRDefault="00A96415" w:rsidP="00476F43">
      <w:pPr>
        <w:pStyle w:val="Nadpis3"/>
        <w:spacing w:before="240"/>
        <w:rPr>
          <w:rFonts w:ascii="Arial Narrow" w:hAnsi="Arial Narrow"/>
          <w:b w:val="0"/>
          <w:bCs/>
          <w:sz w:val="23"/>
          <w:szCs w:val="23"/>
        </w:rPr>
      </w:pPr>
      <w:bookmarkStart w:id="502" w:name="_Toc37675515"/>
      <w:bookmarkStart w:id="503" w:name="_Toc69190283"/>
      <w:bookmarkStart w:id="504" w:name="_Toc141888069"/>
      <w:r>
        <w:rPr>
          <w:rFonts w:ascii="Arial Narrow" w:hAnsi="Arial Narrow"/>
          <w:b w:val="0"/>
          <w:bCs/>
          <w:sz w:val="23"/>
          <w:szCs w:val="23"/>
        </w:rPr>
        <w:t>7</w:t>
      </w:r>
      <w:r w:rsidR="00476F43" w:rsidRPr="008A5552">
        <w:rPr>
          <w:rFonts w:ascii="Arial Narrow" w:hAnsi="Arial Narrow"/>
          <w:b w:val="0"/>
          <w:bCs/>
          <w:sz w:val="23"/>
          <w:szCs w:val="23"/>
        </w:rPr>
        <w:t>.</w:t>
      </w:r>
      <w:r w:rsidR="00CD7567">
        <w:rPr>
          <w:rFonts w:ascii="Arial Narrow" w:hAnsi="Arial Narrow"/>
          <w:b w:val="0"/>
          <w:bCs/>
          <w:sz w:val="23"/>
          <w:szCs w:val="23"/>
        </w:rPr>
        <w:t>1</w:t>
      </w:r>
      <w:r w:rsidR="00AC1E87">
        <w:rPr>
          <w:rFonts w:ascii="Arial Narrow" w:hAnsi="Arial Narrow"/>
          <w:b w:val="0"/>
          <w:bCs/>
          <w:sz w:val="23"/>
          <w:szCs w:val="23"/>
        </w:rPr>
        <w:t>1</w:t>
      </w:r>
      <w:r w:rsidR="00476F43" w:rsidRPr="008A5552">
        <w:rPr>
          <w:rFonts w:ascii="Arial Narrow" w:hAnsi="Arial Narrow"/>
          <w:b w:val="0"/>
          <w:bCs/>
          <w:sz w:val="23"/>
          <w:szCs w:val="23"/>
        </w:rPr>
        <w:t xml:space="preserve"> </w:t>
      </w:r>
      <w:r w:rsidR="00476F43">
        <w:rPr>
          <w:rFonts w:ascii="Arial Narrow" w:hAnsi="Arial Narrow"/>
          <w:b w:val="0"/>
          <w:bCs/>
          <w:sz w:val="23"/>
          <w:szCs w:val="23"/>
        </w:rPr>
        <w:t>Ovládání dalších zařízení systémem</w:t>
      </w:r>
      <w:r w:rsidR="00476F43" w:rsidRPr="008A5552">
        <w:rPr>
          <w:rFonts w:ascii="Arial Narrow" w:hAnsi="Arial Narrow"/>
          <w:b w:val="0"/>
          <w:bCs/>
          <w:sz w:val="23"/>
          <w:szCs w:val="23"/>
        </w:rPr>
        <w:t xml:space="preserve"> PZTS</w:t>
      </w:r>
      <w:bookmarkEnd w:id="502"/>
      <w:bookmarkEnd w:id="503"/>
      <w:bookmarkEnd w:id="504"/>
    </w:p>
    <w:p w14:paraId="04B79065" w14:textId="342486F0" w:rsidR="00476F43" w:rsidRDefault="009C68AD" w:rsidP="00476F43">
      <w:pPr>
        <w:overflowPunct/>
        <w:autoSpaceDE/>
        <w:autoSpaceDN/>
        <w:adjustRightInd/>
        <w:spacing w:after="120"/>
        <w:ind w:firstLine="708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Ovládaní dalších zařízení není v rámci tohoto projektu navrženo.</w:t>
      </w:r>
    </w:p>
    <w:p w14:paraId="36005FA1" w14:textId="730948C1" w:rsidR="00BC00E7" w:rsidRDefault="00A96415" w:rsidP="00BC00E7">
      <w:pPr>
        <w:pStyle w:val="Nadpis1"/>
        <w:spacing w:before="240" w:after="120"/>
        <w:rPr>
          <w:rFonts w:ascii="Arial Narrow" w:hAnsi="Arial Narrow"/>
          <w:bCs/>
          <w:sz w:val="24"/>
          <w:szCs w:val="24"/>
        </w:rPr>
      </w:pPr>
      <w:bookmarkStart w:id="505" w:name="_Toc141888070"/>
      <w:r>
        <w:rPr>
          <w:rFonts w:ascii="Arial Narrow" w:hAnsi="Arial Narrow"/>
          <w:bCs/>
          <w:sz w:val="24"/>
          <w:szCs w:val="24"/>
        </w:rPr>
        <w:t>8</w:t>
      </w:r>
      <w:r w:rsidR="00BC00E7" w:rsidRPr="00D24356">
        <w:rPr>
          <w:rFonts w:ascii="Arial Narrow" w:hAnsi="Arial Narrow"/>
          <w:bCs/>
          <w:sz w:val="24"/>
          <w:szCs w:val="24"/>
        </w:rPr>
        <w:t xml:space="preserve">. </w:t>
      </w:r>
      <w:r w:rsidR="00BC00E7">
        <w:rPr>
          <w:rFonts w:ascii="Arial Narrow" w:hAnsi="Arial Narrow"/>
          <w:bCs/>
          <w:sz w:val="24"/>
          <w:szCs w:val="24"/>
        </w:rPr>
        <w:t>Požadavky na ostatní profese</w:t>
      </w:r>
      <w:bookmarkEnd w:id="505"/>
    </w:p>
    <w:p w14:paraId="3D4EC017" w14:textId="3352DF8A" w:rsidR="00BC00E7" w:rsidRPr="00BC00E7" w:rsidRDefault="00BC00E7" w:rsidP="00BC00E7">
      <w:r w:rsidRPr="00BC00E7">
        <w:rPr>
          <w:rFonts w:ascii="Arial Narrow" w:hAnsi="Arial Narrow"/>
          <w:sz w:val="20"/>
        </w:rPr>
        <w:t>Požadavky na profesi elektro:</w:t>
      </w:r>
    </w:p>
    <w:p w14:paraId="1053AB7D" w14:textId="540D33AE" w:rsidR="00BC00E7" w:rsidRPr="00BC00E7" w:rsidRDefault="00BC00E7" w:rsidP="00BC00E7">
      <w:pPr>
        <w:pStyle w:val="Odstavecseseznamem"/>
        <w:numPr>
          <w:ilvl w:val="0"/>
          <w:numId w:val="10"/>
        </w:numPr>
        <w:overflowPunct/>
        <w:autoSpaceDE/>
        <w:autoSpaceDN/>
        <w:adjustRightInd/>
        <w:contextualSpacing w:val="0"/>
        <w:jc w:val="both"/>
        <w:textAlignment w:val="auto"/>
        <w:rPr>
          <w:rFonts w:ascii="Arial Narrow" w:hAnsi="Arial Narrow"/>
          <w:sz w:val="20"/>
        </w:rPr>
      </w:pPr>
      <w:r w:rsidRPr="00BC00E7">
        <w:rPr>
          <w:rFonts w:ascii="Arial Narrow" w:hAnsi="Arial Narrow"/>
          <w:sz w:val="20"/>
        </w:rPr>
        <w:t xml:space="preserve">2x samostatně jištěná zásuvka </w:t>
      </w:r>
      <w:proofErr w:type="gramStart"/>
      <w:r w:rsidRPr="00BC00E7">
        <w:rPr>
          <w:rFonts w:ascii="Arial Narrow" w:hAnsi="Arial Narrow"/>
          <w:sz w:val="20"/>
        </w:rPr>
        <w:t>230V</w:t>
      </w:r>
      <w:proofErr w:type="gramEnd"/>
      <w:r w:rsidRPr="00BC00E7">
        <w:rPr>
          <w:rFonts w:ascii="Arial Narrow" w:hAnsi="Arial Narrow"/>
          <w:sz w:val="20"/>
        </w:rPr>
        <w:t>/16A každá z jiné fáze pro datový rack</w:t>
      </w:r>
      <w:r w:rsidR="001A7B3B">
        <w:rPr>
          <w:rFonts w:ascii="Arial Narrow" w:hAnsi="Arial Narrow"/>
          <w:sz w:val="20"/>
        </w:rPr>
        <w:t xml:space="preserve"> DR-1</w:t>
      </w:r>
      <w:r w:rsidRPr="00BC00E7">
        <w:rPr>
          <w:rFonts w:ascii="Arial Narrow" w:hAnsi="Arial Narrow"/>
          <w:sz w:val="20"/>
        </w:rPr>
        <w:t xml:space="preserve"> v serverovně </w:t>
      </w:r>
      <w:r w:rsidR="001A7B3B">
        <w:rPr>
          <w:rFonts w:ascii="Arial Narrow" w:hAnsi="Arial Narrow"/>
          <w:sz w:val="20"/>
        </w:rPr>
        <w:t>01.04 v 1.PP</w:t>
      </w:r>
      <w:r w:rsidR="00443AC2">
        <w:rPr>
          <w:rFonts w:ascii="Arial Narrow" w:hAnsi="Arial Narrow"/>
          <w:sz w:val="20"/>
        </w:rPr>
        <w:t>, zakončené na 19“ DIN liště v datovém rozvaděči</w:t>
      </w:r>
    </w:p>
    <w:p w14:paraId="74E68BB6" w14:textId="0CD83DE7" w:rsidR="00BC00E7" w:rsidRDefault="00BC00E7" w:rsidP="00BC00E7">
      <w:pPr>
        <w:pStyle w:val="Odstavecseseznamem"/>
        <w:numPr>
          <w:ilvl w:val="0"/>
          <w:numId w:val="10"/>
        </w:numPr>
        <w:overflowPunct/>
        <w:autoSpaceDE/>
        <w:autoSpaceDN/>
        <w:adjustRightInd/>
        <w:contextualSpacing w:val="0"/>
        <w:jc w:val="both"/>
        <w:textAlignment w:val="auto"/>
        <w:rPr>
          <w:rFonts w:ascii="Arial Narrow" w:hAnsi="Arial Narrow"/>
          <w:sz w:val="20"/>
        </w:rPr>
      </w:pPr>
      <w:r w:rsidRPr="00BC00E7">
        <w:rPr>
          <w:rFonts w:ascii="Arial Narrow" w:hAnsi="Arial Narrow"/>
          <w:sz w:val="20"/>
        </w:rPr>
        <w:t xml:space="preserve">zemnění pro datový rack </w:t>
      </w:r>
      <w:r w:rsidR="001A7B3B">
        <w:rPr>
          <w:rFonts w:ascii="Arial Narrow" w:hAnsi="Arial Narrow"/>
          <w:sz w:val="20"/>
        </w:rPr>
        <w:t xml:space="preserve">DR-1 </w:t>
      </w:r>
      <w:r w:rsidRPr="00BC00E7">
        <w:rPr>
          <w:rFonts w:ascii="Arial Narrow" w:hAnsi="Arial Narrow"/>
          <w:sz w:val="20"/>
        </w:rPr>
        <w:t xml:space="preserve">v serverovně </w:t>
      </w:r>
      <w:r w:rsidR="001A7B3B">
        <w:rPr>
          <w:rFonts w:ascii="Arial Narrow" w:hAnsi="Arial Narrow"/>
          <w:sz w:val="20"/>
        </w:rPr>
        <w:t>01.04 v 1.PP</w:t>
      </w:r>
    </w:p>
    <w:p w14:paraId="67C601C7" w14:textId="78F3AC4E" w:rsidR="00443AC2" w:rsidRPr="00BC00E7" w:rsidRDefault="00443AC2" w:rsidP="00443AC2">
      <w:pPr>
        <w:pStyle w:val="Odstavecseseznamem"/>
        <w:numPr>
          <w:ilvl w:val="0"/>
          <w:numId w:val="10"/>
        </w:numPr>
        <w:overflowPunct/>
        <w:autoSpaceDE/>
        <w:autoSpaceDN/>
        <w:adjustRightInd/>
        <w:contextualSpacing w:val="0"/>
        <w:jc w:val="both"/>
        <w:textAlignment w:val="auto"/>
        <w:rPr>
          <w:rFonts w:ascii="Arial Narrow" w:hAnsi="Arial Narrow"/>
          <w:sz w:val="20"/>
        </w:rPr>
      </w:pPr>
      <w:r w:rsidRPr="00BC00E7">
        <w:rPr>
          <w:rFonts w:ascii="Arial Narrow" w:hAnsi="Arial Narrow"/>
          <w:sz w:val="20"/>
        </w:rPr>
        <w:t xml:space="preserve">2x samostatně jištěná zásuvka </w:t>
      </w:r>
      <w:proofErr w:type="gramStart"/>
      <w:r w:rsidRPr="00BC00E7">
        <w:rPr>
          <w:rFonts w:ascii="Arial Narrow" w:hAnsi="Arial Narrow"/>
          <w:sz w:val="20"/>
        </w:rPr>
        <w:t>230V</w:t>
      </w:r>
      <w:proofErr w:type="gramEnd"/>
      <w:r w:rsidRPr="00BC00E7">
        <w:rPr>
          <w:rFonts w:ascii="Arial Narrow" w:hAnsi="Arial Narrow"/>
          <w:sz w:val="20"/>
        </w:rPr>
        <w:t>/16A každá z jiné fáze pro datový rack</w:t>
      </w:r>
      <w:r>
        <w:rPr>
          <w:rFonts w:ascii="Arial Narrow" w:hAnsi="Arial Narrow"/>
          <w:sz w:val="20"/>
        </w:rPr>
        <w:t xml:space="preserve"> DR-2</w:t>
      </w:r>
      <w:r w:rsidRPr="00BC00E7">
        <w:rPr>
          <w:rFonts w:ascii="Arial Narrow" w:hAnsi="Arial Narrow"/>
          <w:sz w:val="20"/>
        </w:rPr>
        <w:t xml:space="preserve"> v serverovně </w:t>
      </w:r>
      <w:r>
        <w:rPr>
          <w:rFonts w:ascii="Arial Narrow" w:hAnsi="Arial Narrow"/>
          <w:sz w:val="20"/>
        </w:rPr>
        <w:t>01.04 v 1.PP, zakončené na 19“ DIN liště v datovém rozvaděči</w:t>
      </w:r>
    </w:p>
    <w:p w14:paraId="323F2229" w14:textId="4CA77167" w:rsidR="00443AC2" w:rsidRDefault="00443AC2" w:rsidP="00443AC2">
      <w:pPr>
        <w:pStyle w:val="Odstavecseseznamem"/>
        <w:numPr>
          <w:ilvl w:val="0"/>
          <w:numId w:val="10"/>
        </w:numPr>
        <w:overflowPunct/>
        <w:autoSpaceDE/>
        <w:autoSpaceDN/>
        <w:adjustRightInd/>
        <w:contextualSpacing w:val="0"/>
        <w:jc w:val="both"/>
        <w:textAlignment w:val="auto"/>
        <w:rPr>
          <w:rFonts w:ascii="Arial Narrow" w:hAnsi="Arial Narrow"/>
          <w:sz w:val="20"/>
        </w:rPr>
      </w:pPr>
      <w:r w:rsidRPr="00BC00E7">
        <w:rPr>
          <w:rFonts w:ascii="Arial Narrow" w:hAnsi="Arial Narrow"/>
          <w:sz w:val="20"/>
        </w:rPr>
        <w:t xml:space="preserve">zemnění pro datový rack </w:t>
      </w:r>
      <w:r>
        <w:rPr>
          <w:rFonts w:ascii="Arial Narrow" w:hAnsi="Arial Narrow"/>
          <w:sz w:val="20"/>
        </w:rPr>
        <w:t xml:space="preserve">DR-2 </w:t>
      </w:r>
      <w:r w:rsidRPr="00BC00E7">
        <w:rPr>
          <w:rFonts w:ascii="Arial Narrow" w:hAnsi="Arial Narrow"/>
          <w:sz w:val="20"/>
        </w:rPr>
        <w:t xml:space="preserve">v serverovně </w:t>
      </w:r>
      <w:r>
        <w:rPr>
          <w:rFonts w:ascii="Arial Narrow" w:hAnsi="Arial Narrow"/>
          <w:sz w:val="20"/>
        </w:rPr>
        <w:t>01.04 v 1.PP</w:t>
      </w:r>
    </w:p>
    <w:p w14:paraId="4EB6537C" w14:textId="43A454C8" w:rsidR="00443AC2" w:rsidRPr="00BC00E7" w:rsidRDefault="00443AC2" w:rsidP="00443AC2">
      <w:pPr>
        <w:pStyle w:val="Odstavecseseznamem"/>
        <w:numPr>
          <w:ilvl w:val="0"/>
          <w:numId w:val="10"/>
        </w:numPr>
        <w:overflowPunct/>
        <w:autoSpaceDE/>
        <w:autoSpaceDN/>
        <w:adjustRightInd/>
        <w:contextualSpacing w:val="0"/>
        <w:jc w:val="both"/>
        <w:textAlignment w:val="auto"/>
        <w:rPr>
          <w:rFonts w:ascii="Arial Narrow" w:hAnsi="Arial Narrow"/>
          <w:sz w:val="20"/>
        </w:rPr>
      </w:pPr>
      <w:r w:rsidRPr="00BC00E7">
        <w:rPr>
          <w:rFonts w:ascii="Arial Narrow" w:hAnsi="Arial Narrow"/>
          <w:sz w:val="20"/>
        </w:rPr>
        <w:t xml:space="preserve">2x samostatně jištěná zásuvka </w:t>
      </w:r>
      <w:proofErr w:type="gramStart"/>
      <w:r w:rsidRPr="00BC00E7">
        <w:rPr>
          <w:rFonts w:ascii="Arial Narrow" w:hAnsi="Arial Narrow"/>
          <w:sz w:val="20"/>
        </w:rPr>
        <w:t>230V</w:t>
      </w:r>
      <w:proofErr w:type="gramEnd"/>
      <w:r w:rsidRPr="00BC00E7">
        <w:rPr>
          <w:rFonts w:ascii="Arial Narrow" w:hAnsi="Arial Narrow"/>
          <w:sz w:val="20"/>
        </w:rPr>
        <w:t>/16A každá z jiné fáze pro datový rack</w:t>
      </w:r>
      <w:r>
        <w:rPr>
          <w:rFonts w:ascii="Arial Narrow" w:hAnsi="Arial Narrow"/>
          <w:sz w:val="20"/>
        </w:rPr>
        <w:t xml:space="preserve"> DR-3</w:t>
      </w:r>
      <w:r w:rsidRPr="00BC00E7">
        <w:rPr>
          <w:rFonts w:ascii="Arial Narrow" w:hAnsi="Arial Narrow"/>
          <w:sz w:val="20"/>
        </w:rPr>
        <w:t xml:space="preserve"> v serverovně </w:t>
      </w:r>
      <w:r>
        <w:rPr>
          <w:rFonts w:ascii="Arial Narrow" w:hAnsi="Arial Narrow"/>
          <w:sz w:val="20"/>
        </w:rPr>
        <w:t>01.04 v 1.PP, zakončené na 19“ DIN liště v datovém rozvaděči</w:t>
      </w:r>
    </w:p>
    <w:p w14:paraId="43AD986F" w14:textId="6F2914B4" w:rsidR="00443AC2" w:rsidRDefault="00443AC2" w:rsidP="00443AC2">
      <w:pPr>
        <w:pStyle w:val="Odstavecseseznamem"/>
        <w:numPr>
          <w:ilvl w:val="0"/>
          <w:numId w:val="10"/>
        </w:numPr>
        <w:overflowPunct/>
        <w:autoSpaceDE/>
        <w:autoSpaceDN/>
        <w:adjustRightInd/>
        <w:contextualSpacing w:val="0"/>
        <w:jc w:val="both"/>
        <w:textAlignment w:val="auto"/>
        <w:rPr>
          <w:rFonts w:ascii="Arial Narrow" w:hAnsi="Arial Narrow"/>
          <w:sz w:val="20"/>
        </w:rPr>
      </w:pPr>
      <w:r w:rsidRPr="00BC00E7">
        <w:rPr>
          <w:rFonts w:ascii="Arial Narrow" w:hAnsi="Arial Narrow"/>
          <w:sz w:val="20"/>
        </w:rPr>
        <w:t xml:space="preserve">zemnění pro datový rack </w:t>
      </w:r>
      <w:r>
        <w:rPr>
          <w:rFonts w:ascii="Arial Narrow" w:hAnsi="Arial Narrow"/>
          <w:sz w:val="20"/>
        </w:rPr>
        <w:t xml:space="preserve">DR-3 </w:t>
      </w:r>
      <w:r w:rsidRPr="00BC00E7">
        <w:rPr>
          <w:rFonts w:ascii="Arial Narrow" w:hAnsi="Arial Narrow"/>
          <w:sz w:val="20"/>
        </w:rPr>
        <w:t xml:space="preserve">v serverovně </w:t>
      </w:r>
      <w:r>
        <w:rPr>
          <w:rFonts w:ascii="Arial Narrow" w:hAnsi="Arial Narrow"/>
          <w:sz w:val="20"/>
        </w:rPr>
        <w:t>01.04 v 1.PP</w:t>
      </w:r>
    </w:p>
    <w:p w14:paraId="1E41E9EC" w14:textId="1CCCF9F5" w:rsidR="001A7B3B" w:rsidRDefault="001A7B3B" w:rsidP="001A7B3B">
      <w:pPr>
        <w:pStyle w:val="Odstavecseseznamem"/>
        <w:numPr>
          <w:ilvl w:val="0"/>
          <w:numId w:val="10"/>
        </w:numPr>
        <w:overflowPunct/>
        <w:autoSpaceDE/>
        <w:autoSpaceDN/>
        <w:adjustRightInd/>
        <w:contextualSpacing w:val="0"/>
        <w:jc w:val="both"/>
        <w:textAlignment w:val="auto"/>
        <w:rPr>
          <w:rFonts w:ascii="Arial Narrow" w:hAnsi="Arial Narrow"/>
          <w:sz w:val="20"/>
        </w:rPr>
      </w:pPr>
      <w:r w:rsidRPr="00BC00E7">
        <w:rPr>
          <w:rFonts w:ascii="Arial Narrow" w:hAnsi="Arial Narrow"/>
          <w:sz w:val="20"/>
        </w:rPr>
        <w:t xml:space="preserve">1x samostatně jištěný vývod </w:t>
      </w:r>
      <w:proofErr w:type="gramStart"/>
      <w:r w:rsidRPr="00BC00E7">
        <w:rPr>
          <w:rFonts w:ascii="Arial Narrow" w:hAnsi="Arial Narrow"/>
          <w:sz w:val="20"/>
        </w:rPr>
        <w:t>230V</w:t>
      </w:r>
      <w:proofErr w:type="gramEnd"/>
      <w:r w:rsidRPr="00BC00E7">
        <w:rPr>
          <w:rFonts w:ascii="Arial Narrow" w:hAnsi="Arial Narrow"/>
          <w:sz w:val="20"/>
        </w:rPr>
        <w:t>/10A pro</w:t>
      </w:r>
      <w:r>
        <w:rPr>
          <w:rFonts w:ascii="Arial Narrow" w:hAnsi="Arial Narrow"/>
          <w:sz w:val="20"/>
        </w:rPr>
        <w:t xml:space="preserve"> ústřednu</w:t>
      </w:r>
      <w:r w:rsidRPr="00BC00E7">
        <w:rPr>
          <w:rFonts w:ascii="Arial Narrow" w:hAnsi="Arial Narrow"/>
          <w:sz w:val="20"/>
        </w:rPr>
        <w:t xml:space="preserve"> PZTS instalovaný </w:t>
      </w:r>
      <w:r>
        <w:rPr>
          <w:rFonts w:ascii="Arial Narrow" w:hAnsi="Arial Narrow"/>
          <w:sz w:val="20"/>
        </w:rPr>
        <w:t>v 1600 mm</w:t>
      </w:r>
      <w:r w:rsidRPr="00BC00E7">
        <w:rPr>
          <w:rFonts w:ascii="Arial Narrow" w:hAnsi="Arial Narrow"/>
          <w:sz w:val="20"/>
        </w:rPr>
        <w:t xml:space="preserve"> v serverovně </w:t>
      </w:r>
      <w:r>
        <w:rPr>
          <w:rFonts w:ascii="Arial Narrow" w:hAnsi="Arial Narrow"/>
          <w:sz w:val="20"/>
        </w:rPr>
        <w:t>01.04 v 1.PP</w:t>
      </w:r>
    </w:p>
    <w:p w14:paraId="79102397" w14:textId="1ECCA6CA" w:rsidR="000634A1" w:rsidRDefault="000634A1" w:rsidP="000634A1">
      <w:pPr>
        <w:pStyle w:val="Odstavecseseznamem"/>
        <w:numPr>
          <w:ilvl w:val="0"/>
          <w:numId w:val="10"/>
        </w:numPr>
        <w:overflowPunct/>
        <w:autoSpaceDE/>
        <w:autoSpaceDN/>
        <w:adjustRightInd/>
        <w:contextualSpacing w:val="0"/>
        <w:jc w:val="both"/>
        <w:textAlignment w:val="auto"/>
        <w:rPr>
          <w:rFonts w:ascii="Arial Narrow" w:hAnsi="Arial Narrow"/>
          <w:sz w:val="20"/>
        </w:rPr>
      </w:pPr>
      <w:r w:rsidRPr="00BC00E7">
        <w:rPr>
          <w:rFonts w:ascii="Arial Narrow" w:hAnsi="Arial Narrow"/>
          <w:sz w:val="20"/>
        </w:rPr>
        <w:t xml:space="preserve">1x samostatně jištěný vývod </w:t>
      </w:r>
      <w:proofErr w:type="gramStart"/>
      <w:r w:rsidRPr="00BC00E7">
        <w:rPr>
          <w:rFonts w:ascii="Arial Narrow" w:hAnsi="Arial Narrow"/>
          <w:sz w:val="20"/>
        </w:rPr>
        <w:t>230V</w:t>
      </w:r>
      <w:proofErr w:type="gramEnd"/>
      <w:r w:rsidRPr="00BC00E7">
        <w:rPr>
          <w:rFonts w:ascii="Arial Narrow" w:hAnsi="Arial Narrow"/>
          <w:sz w:val="20"/>
        </w:rPr>
        <w:t>/10A pro</w:t>
      </w:r>
      <w:r>
        <w:rPr>
          <w:rFonts w:ascii="Arial Narrow" w:hAnsi="Arial Narrow"/>
          <w:sz w:val="20"/>
        </w:rPr>
        <w:t xml:space="preserve"> pomocný zdroj ZD.1 EKV (zámků a otvíračů)</w:t>
      </w:r>
      <w:r w:rsidRPr="00BC00E7">
        <w:rPr>
          <w:rFonts w:ascii="Arial Narrow" w:hAnsi="Arial Narrow"/>
          <w:sz w:val="20"/>
        </w:rPr>
        <w:t xml:space="preserve"> instalovaný </w:t>
      </w:r>
      <w:r>
        <w:rPr>
          <w:rFonts w:ascii="Arial Narrow" w:hAnsi="Arial Narrow"/>
          <w:sz w:val="20"/>
        </w:rPr>
        <w:t>v 1600 mm</w:t>
      </w:r>
      <w:r w:rsidRPr="00BC00E7">
        <w:rPr>
          <w:rFonts w:ascii="Arial Narrow" w:hAnsi="Arial Narrow"/>
          <w:sz w:val="20"/>
        </w:rPr>
        <w:t xml:space="preserve"> v serverovně </w:t>
      </w:r>
      <w:r>
        <w:rPr>
          <w:rFonts w:ascii="Arial Narrow" w:hAnsi="Arial Narrow"/>
          <w:sz w:val="20"/>
        </w:rPr>
        <w:t>01.04 v 1.PP</w:t>
      </w:r>
    </w:p>
    <w:p w14:paraId="12731F19" w14:textId="47309CE0" w:rsidR="000634A1" w:rsidRPr="000634A1" w:rsidRDefault="000634A1" w:rsidP="000634A1">
      <w:pPr>
        <w:pStyle w:val="Odstavecseseznamem"/>
        <w:numPr>
          <w:ilvl w:val="0"/>
          <w:numId w:val="10"/>
        </w:numPr>
        <w:overflowPunct/>
        <w:autoSpaceDE/>
        <w:autoSpaceDN/>
        <w:adjustRightInd/>
        <w:contextualSpacing w:val="0"/>
        <w:jc w:val="both"/>
        <w:textAlignment w:val="auto"/>
        <w:rPr>
          <w:rFonts w:ascii="Arial Narrow" w:hAnsi="Arial Narrow"/>
          <w:sz w:val="20"/>
        </w:rPr>
      </w:pPr>
      <w:r w:rsidRPr="00BC00E7">
        <w:rPr>
          <w:rFonts w:ascii="Arial Narrow" w:hAnsi="Arial Narrow"/>
          <w:sz w:val="20"/>
        </w:rPr>
        <w:t xml:space="preserve">1x samostatně jištěný vývod </w:t>
      </w:r>
      <w:proofErr w:type="gramStart"/>
      <w:r w:rsidRPr="00BC00E7">
        <w:rPr>
          <w:rFonts w:ascii="Arial Narrow" w:hAnsi="Arial Narrow"/>
          <w:sz w:val="20"/>
        </w:rPr>
        <w:t>230V</w:t>
      </w:r>
      <w:proofErr w:type="gramEnd"/>
      <w:r w:rsidRPr="00BC00E7">
        <w:rPr>
          <w:rFonts w:ascii="Arial Narrow" w:hAnsi="Arial Narrow"/>
          <w:sz w:val="20"/>
        </w:rPr>
        <w:t>/10A pro</w:t>
      </w:r>
      <w:r>
        <w:rPr>
          <w:rFonts w:ascii="Arial Narrow" w:hAnsi="Arial Narrow"/>
          <w:sz w:val="20"/>
        </w:rPr>
        <w:t xml:space="preserve"> pomocný zdroj ZD.2 systému PZTS</w:t>
      </w:r>
      <w:r w:rsidRPr="00BC00E7">
        <w:rPr>
          <w:rFonts w:ascii="Arial Narrow" w:hAnsi="Arial Narrow"/>
          <w:sz w:val="20"/>
        </w:rPr>
        <w:t xml:space="preserve"> instalovaný </w:t>
      </w:r>
      <w:r>
        <w:rPr>
          <w:rFonts w:ascii="Arial Narrow" w:hAnsi="Arial Narrow"/>
          <w:sz w:val="20"/>
        </w:rPr>
        <w:t>v 1600 mm</w:t>
      </w:r>
      <w:r w:rsidRPr="00BC00E7">
        <w:rPr>
          <w:rFonts w:ascii="Arial Narrow" w:hAnsi="Arial Narrow"/>
          <w:sz w:val="20"/>
        </w:rPr>
        <w:t xml:space="preserve"> v serverovně </w:t>
      </w:r>
      <w:r>
        <w:rPr>
          <w:rFonts w:ascii="Arial Narrow" w:hAnsi="Arial Narrow"/>
          <w:sz w:val="20"/>
        </w:rPr>
        <w:t>01.04 v 1.PP</w:t>
      </w:r>
    </w:p>
    <w:p w14:paraId="4B8AB2E3" w14:textId="78631115" w:rsidR="00BC00E7" w:rsidRPr="00BC00E7" w:rsidRDefault="00BC00E7" w:rsidP="00BC00E7">
      <w:pPr>
        <w:pStyle w:val="Odstavecseseznamem"/>
        <w:numPr>
          <w:ilvl w:val="0"/>
          <w:numId w:val="10"/>
        </w:numPr>
        <w:overflowPunct/>
        <w:autoSpaceDE/>
        <w:autoSpaceDN/>
        <w:adjustRightInd/>
        <w:contextualSpacing w:val="0"/>
        <w:jc w:val="both"/>
        <w:textAlignment w:val="auto"/>
        <w:rPr>
          <w:rFonts w:ascii="Arial Narrow" w:hAnsi="Arial Narrow"/>
          <w:sz w:val="20"/>
        </w:rPr>
      </w:pPr>
      <w:r w:rsidRPr="00BC00E7">
        <w:rPr>
          <w:rFonts w:ascii="Arial Narrow" w:hAnsi="Arial Narrow"/>
          <w:sz w:val="20"/>
        </w:rPr>
        <w:t xml:space="preserve">1x samostatně jištěná zásuvka </w:t>
      </w:r>
      <w:proofErr w:type="gramStart"/>
      <w:r w:rsidRPr="00BC00E7">
        <w:rPr>
          <w:rFonts w:ascii="Arial Narrow" w:hAnsi="Arial Narrow"/>
          <w:sz w:val="20"/>
        </w:rPr>
        <w:t>230V</w:t>
      </w:r>
      <w:proofErr w:type="gramEnd"/>
      <w:r w:rsidRPr="00BC00E7">
        <w:rPr>
          <w:rFonts w:ascii="Arial Narrow" w:hAnsi="Arial Narrow"/>
          <w:sz w:val="20"/>
        </w:rPr>
        <w:t>/1</w:t>
      </w:r>
      <w:r w:rsidR="001A7B3B">
        <w:rPr>
          <w:rFonts w:ascii="Arial Narrow" w:hAnsi="Arial Narrow"/>
          <w:sz w:val="20"/>
        </w:rPr>
        <w:t>6</w:t>
      </w:r>
      <w:r w:rsidRPr="00BC00E7">
        <w:rPr>
          <w:rFonts w:ascii="Arial Narrow" w:hAnsi="Arial Narrow"/>
          <w:sz w:val="20"/>
        </w:rPr>
        <w:t xml:space="preserve">A pro STA, instalovaná v televizní rozvodnici </w:t>
      </w:r>
      <w:r w:rsidR="0031226E">
        <w:rPr>
          <w:rFonts w:ascii="Arial Narrow" w:hAnsi="Arial Narrow"/>
          <w:sz w:val="20"/>
        </w:rPr>
        <w:t xml:space="preserve">STA </w:t>
      </w:r>
      <w:r w:rsidR="001A7B3B">
        <w:rPr>
          <w:rFonts w:ascii="Arial Narrow" w:hAnsi="Arial Narrow"/>
          <w:sz w:val="20"/>
        </w:rPr>
        <w:t>na chodbě ve 3.NP</w:t>
      </w:r>
    </w:p>
    <w:p w14:paraId="6B5A2268" w14:textId="56146F52" w:rsidR="00443AC2" w:rsidRDefault="00443AC2" w:rsidP="00443AC2">
      <w:pPr>
        <w:pStyle w:val="Odstavecseseznamem"/>
        <w:numPr>
          <w:ilvl w:val="0"/>
          <w:numId w:val="10"/>
        </w:numPr>
        <w:overflowPunct/>
        <w:autoSpaceDE/>
        <w:autoSpaceDN/>
        <w:adjustRightInd/>
        <w:contextualSpacing w:val="0"/>
        <w:jc w:val="both"/>
        <w:textAlignment w:val="auto"/>
        <w:rPr>
          <w:rFonts w:ascii="Arial Narrow" w:hAnsi="Arial Narrow"/>
          <w:sz w:val="20"/>
        </w:rPr>
      </w:pPr>
      <w:r w:rsidRPr="00BC00E7">
        <w:rPr>
          <w:rFonts w:ascii="Arial Narrow" w:hAnsi="Arial Narrow"/>
          <w:sz w:val="20"/>
        </w:rPr>
        <w:t xml:space="preserve">zemnění pro </w:t>
      </w:r>
      <w:r>
        <w:rPr>
          <w:rFonts w:ascii="Arial Narrow" w:hAnsi="Arial Narrow"/>
          <w:sz w:val="20"/>
        </w:rPr>
        <w:t>přepěťové ochrany instalované v STA rozvodnici</w:t>
      </w:r>
    </w:p>
    <w:p w14:paraId="4A00C026" w14:textId="0B9344F9" w:rsidR="00BC00E7" w:rsidRPr="00BC00E7" w:rsidRDefault="00BC00E7" w:rsidP="00BC00E7">
      <w:pPr>
        <w:pStyle w:val="Odstavecseseznamem"/>
        <w:numPr>
          <w:ilvl w:val="0"/>
          <w:numId w:val="10"/>
        </w:numPr>
        <w:overflowPunct/>
        <w:autoSpaceDE/>
        <w:autoSpaceDN/>
        <w:adjustRightInd/>
        <w:contextualSpacing w:val="0"/>
        <w:jc w:val="both"/>
        <w:textAlignment w:val="auto"/>
        <w:rPr>
          <w:rFonts w:ascii="Arial Narrow" w:hAnsi="Arial Narrow"/>
          <w:sz w:val="20"/>
        </w:rPr>
      </w:pPr>
      <w:r w:rsidRPr="00BC00E7">
        <w:rPr>
          <w:rFonts w:ascii="Arial Narrow" w:hAnsi="Arial Narrow"/>
          <w:sz w:val="20"/>
        </w:rPr>
        <w:lastRenderedPageBreak/>
        <w:t>na střeše</w:t>
      </w:r>
      <w:r w:rsidR="00443AC2">
        <w:rPr>
          <w:rFonts w:ascii="Arial Narrow" w:hAnsi="Arial Narrow"/>
          <w:sz w:val="20"/>
        </w:rPr>
        <w:t xml:space="preserve"> objektu</w:t>
      </w:r>
      <w:r w:rsidRPr="00BC00E7">
        <w:rPr>
          <w:rFonts w:ascii="Arial Narrow" w:hAnsi="Arial Narrow"/>
          <w:sz w:val="20"/>
        </w:rPr>
        <w:t xml:space="preserve"> bud</w:t>
      </w:r>
      <w:r w:rsidR="00443AC2">
        <w:rPr>
          <w:rFonts w:ascii="Arial Narrow" w:hAnsi="Arial Narrow"/>
          <w:sz w:val="20"/>
        </w:rPr>
        <w:t>e</w:t>
      </w:r>
      <w:r w:rsidRPr="00BC00E7">
        <w:rPr>
          <w:rFonts w:ascii="Arial Narrow" w:hAnsi="Arial Narrow"/>
          <w:sz w:val="20"/>
        </w:rPr>
        <w:t xml:space="preserve"> instalován</w:t>
      </w:r>
      <w:r w:rsidR="00443AC2">
        <w:rPr>
          <w:rFonts w:ascii="Arial Narrow" w:hAnsi="Arial Narrow"/>
          <w:sz w:val="20"/>
        </w:rPr>
        <w:t>a</w:t>
      </w:r>
      <w:r w:rsidRPr="00BC00E7">
        <w:rPr>
          <w:rFonts w:ascii="Arial Narrow" w:hAnsi="Arial Narrow"/>
          <w:sz w:val="20"/>
        </w:rPr>
        <w:t xml:space="preserve"> anténní trojnožk</w:t>
      </w:r>
      <w:r w:rsidR="00443AC2">
        <w:rPr>
          <w:rFonts w:ascii="Arial Narrow" w:hAnsi="Arial Narrow"/>
          <w:sz w:val="20"/>
        </w:rPr>
        <w:t>a</w:t>
      </w:r>
      <w:r w:rsidRPr="00BC00E7">
        <w:rPr>
          <w:rFonts w:ascii="Arial Narrow" w:hAnsi="Arial Narrow"/>
          <w:sz w:val="20"/>
        </w:rPr>
        <w:t xml:space="preserve"> výšky </w:t>
      </w:r>
      <w:r w:rsidR="00443AC2">
        <w:rPr>
          <w:rFonts w:ascii="Arial Narrow" w:hAnsi="Arial Narrow"/>
          <w:sz w:val="20"/>
        </w:rPr>
        <w:t>1</w:t>
      </w:r>
      <w:r w:rsidR="0031226E">
        <w:rPr>
          <w:rFonts w:ascii="Arial Narrow" w:hAnsi="Arial Narrow"/>
          <w:sz w:val="20"/>
        </w:rPr>
        <w:t xml:space="preserve"> </w:t>
      </w:r>
      <w:r w:rsidRPr="00BC00E7">
        <w:rPr>
          <w:rFonts w:ascii="Arial Narrow" w:hAnsi="Arial Narrow"/>
          <w:sz w:val="20"/>
        </w:rPr>
        <w:t>m</w:t>
      </w:r>
      <w:r>
        <w:rPr>
          <w:rFonts w:ascii="Arial Narrow" w:hAnsi="Arial Narrow"/>
          <w:sz w:val="20"/>
        </w:rPr>
        <w:t>. Profese elektro zajistí pokrytí t</w:t>
      </w:r>
      <w:r w:rsidR="00443AC2">
        <w:rPr>
          <w:rFonts w:ascii="Arial Narrow" w:hAnsi="Arial Narrow"/>
          <w:sz w:val="20"/>
        </w:rPr>
        <w:t xml:space="preserve">éto trojnožky </w:t>
      </w:r>
      <w:r>
        <w:rPr>
          <w:rFonts w:ascii="Arial Narrow" w:hAnsi="Arial Narrow"/>
          <w:sz w:val="20"/>
        </w:rPr>
        <w:t>oddáleným hromosvod</w:t>
      </w:r>
      <w:r w:rsidR="00443AC2">
        <w:rPr>
          <w:rFonts w:ascii="Arial Narrow" w:hAnsi="Arial Narrow"/>
          <w:sz w:val="20"/>
        </w:rPr>
        <w:t>em</w:t>
      </w:r>
      <w:r>
        <w:rPr>
          <w:rFonts w:ascii="Arial Narrow" w:hAnsi="Arial Narrow"/>
          <w:sz w:val="20"/>
        </w:rPr>
        <w:t>.</w:t>
      </w:r>
    </w:p>
    <w:p w14:paraId="63D92458" w14:textId="77777777" w:rsidR="00BC00E7" w:rsidRPr="00BC00E7" w:rsidRDefault="00BC00E7" w:rsidP="00BC00E7"/>
    <w:p w14:paraId="62257005" w14:textId="799ADBB6" w:rsidR="00476F43" w:rsidRDefault="00BC00E7" w:rsidP="00476F43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 w:rsidRPr="00BC00E7">
        <w:rPr>
          <w:rFonts w:ascii="Arial Narrow" w:hAnsi="Arial Narrow"/>
          <w:sz w:val="20"/>
        </w:rPr>
        <w:t xml:space="preserve">Požadavky na </w:t>
      </w:r>
      <w:r>
        <w:rPr>
          <w:rFonts w:ascii="Arial Narrow" w:hAnsi="Arial Narrow"/>
          <w:sz w:val="20"/>
        </w:rPr>
        <w:t>stavbu:</w:t>
      </w:r>
    </w:p>
    <w:p w14:paraId="3A642F80" w14:textId="58EF4CE7" w:rsidR="0031391C" w:rsidRDefault="00DB292C" w:rsidP="002C2F6A">
      <w:pPr>
        <w:pStyle w:val="Odstavecseseznamem"/>
        <w:numPr>
          <w:ilvl w:val="0"/>
          <w:numId w:val="10"/>
        </w:numPr>
        <w:overflowPunct/>
        <w:autoSpaceDE/>
        <w:autoSpaceDN/>
        <w:adjustRightInd/>
        <w:contextualSpacing w:val="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dle zaslaných podkladů (pod každým univerzálním modulem a STA rozvodnicí) bud</w:t>
      </w:r>
      <w:r w:rsidR="009639DB">
        <w:rPr>
          <w:rFonts w:ascii="Arial Narrow" w:hAnsi="Arial Narrow"/>
          <w:sz w:val="20"/>
        </w:rPr>
        <w:t>ou</w:t>
      </w:r>
      <w:r>
        <w:rPr>
          <w:rFonts w:ascii="Arial Narrow" w:hAnsi="Arial Narrow"/>
          <w:sz w:val="20"/>
        </w:rPr>
        <w:t xml:space="preserve"> instalovány revizní dvířka do</w:t>
      </w:r>
      <w:r w:rsidR="00761289">
        <w:rPr>
          <w:rFonts w:ascii="Arial Narrow" w:hAnsi="Arial Narrow"/>
          <w:sz w:val="20"/>
        </w:rPr>
        <w:t> </w:t>
      </w:r>
      <w:r>
        <w:rPr>
          <w:rFonts w:ascii="Arial Narrow" w:hAnsi="Arial Narrow"/>
          <w:sz w:val="20"/>
        </w:rPr>
        <w:t>SDK podhledu o velikosti 400x400mm</w:t>
      </w:r>
    </w:p>
    <w:p w14:paraId="447E878B" w14:textId="49BE0838" w:rsidR="002C2F6A" w:rsidRDefault="0031391C" w:rsidP="002C2F6A">
      <w:pPr>
        <w:pStyle w:val="Odstavecseseznamem"/>
        <w:numPr>
          <w:ilvl w:val="0"/>
          <w:numId w:val="10"/>
        </w:numPr>
        <w:overflowPunct/>
        <w:autoSpaceDE/>
        <w:autoSpaceDN/>
        <w:adjustRightInd/>
        <w:contextualSpacing w:val="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d</w:t>
      </w:r>
      <w:r w:rsidRPr="0031391C">
        <w:rPr>
          <w:rFonts w:ascii="Arial Narrow" w:hAnsi="Arial Narrow"/>
          <w:sz w:val="20"/>
        </w:rPr>
        <w:t>veře</w:t>
      </w:r>
      <w:r>
        <w:rPr>
          <w:rFonts w:ascii="Arial Narrow" w:hAnsi="Arial Narrow"/>
          <w:sz w:val="20"/>
        </w:rPr>
        <w:t xml:space="preserve"> se zápustnými magnetickými kontakty (dle výkresové dokumentace)</w:t>
      </w:r>
      <w:r w:rsidRPr="0031391C">
        <w:rPr>
          <w:rFonts w:ascii="Arial Narrow" w:hAnsi="Arial Narrow"/>
          <w:sz w:val="20"/>
        </w:rPr>
        <w:t xml:space="preserve"> budou vybaveny zápustným magnetickým kontaktem ve třídě II dle ČSN CLC/TS 50131, kabel od magnetu bude vyveden ke stropu nade dveře</w:t>
      </w:r>
      <w:r>
        <w:rPr>
          <w:rFonts w:ascii="Arial Narrow" w:hAnsi="Arial Narrow"/>
          <w:sz w:val="20"/>
        </w:rPr>
        <w:t xml:space="preserve"> nad SDK podhled</w:t>
      </w:r>
    </w:p>
    <w:p w14:paraId="76B7BED1" w14:textId="41F22167" w:rsidR="000B7EBA" w:rsidRDefault="000B7EBA" w:rsidP="002C2F6A">
      <w:pPr>
        <w:pStyle w:val="Odstavecseseznamem"/>
        <w:numPr>
          <w:ilvl w:val="0"/>
          <w:numId w:val="10"/>
        </w:numPr>
        <w:overflowPunct/>
        <w:autoSpaceDE/>
        <w:autoSpaceDN/>
        <w:adjustRightInd/>
        <w:contextualSpacing w:val="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vstupní dveře do objektu a dveře do serverovny 01.04 v 1.PP budou vybaveny e</w:t>
      </w:r>
      <w:r w:rsidRPr="000B7EBA">
        <w:rPr>
          <w:rFonts w:ascii="Arial Narrow" w:hAnsi="Arial Narrow"/>
          <w:sz w:val="20"/>
        </w:rPr>
        <w:t>lektromechanický</w:t>
      </w:r>
      <w:r>
        <w:rPr>
          <w:rFonts w:ascii="Arial Narrow" w:hAnsi="Arial Narrow"/>
          <w:sz w:val="20"/>
        </w:rPr>
        <w:t>m</w:t>
      </w:r>
      <w:r w:rsidRPr="000B7EBA">
        <w:rPr>
          <w:rFonts w:ascii="Arial Narrow" w:hAnsi="Arial Narrow"/>
          <w:sz w:val="20"/>
        </w:rPr>
        <w:t xml:space="preserve"> samozamykací</w:t>
      </w:r>
      <w:r>
        <w:rPr>
          <w:rFonts w:ascii="Arial Narrow" w:hAnsi="Arial Narrow"/>
          <w:sz w:val="20"/>
        </w:rPr>
        <w:t>m</w:t>
      </w:r>
      <w:r w:rsidRPr="000B7EBA">
        <w:rPr>
          <w:rFonts w:ascii="Arial Narrow" w:hAnsi="Arial Narrow"/>
          <w:sz w:val="20"/>
        </w:rPr>
        <w:t xml:space="preserve"> set</w:t>
      </w:r>
      <w:r>
        <w:rPr>
          <w:rFonts w:ascii="Arial Narrow" w:hAnsi="Arial Narrow"/>
          <w:sz w:val="20"/>
        </w:rPr>
        <w:t xml:space="preserve">em, </w:t>
      </w:r>
      <w:r w:rsidRPr="000B7EBA">
        <w:rPr>
          <w:rFonts w:ascii="Arial Narrow" w:hAnsi="Arial Narrow"/>
          <w:sz w:val="20"/>
        </w:rPr>
        <w:t>včetně zádlabové průchodky a systémového kabelu od zámku, který bude vyveden nad</w:t>
      </w:r>
      <w:r>
        <w:rPr>
          <w:rFonts w:ascii="Arial Narrow" w:hAnsi="Arial Narrow"/>
          <w:sz w:val="20"/>
        </w:rPr>
        <w:t> </w:t>
      </w:r>
      <w:r w:rsidRPr="000B7EBA">
        <w:rPr>
          <w:rFonts w:ascii="Arial Narrow" w:hAnsi="Arial Narrow"/>
          <w:sz w:val="20"/>
        </w:rPr>
        <w:t>SDK</w:t>
      </w:r>
      <w:r w:rsidR="009639DB">
        <w:rPr>
          <w:rFonts w:ascii="Arial Narrow" w:hAnsi="Arial Narrow"/>
          <w:sz w:val="20"/>
        </w:rPr>
        <w:t xml:space="preserve"> podhled</w:t>
      </w:r>
    </w:p>
    <w:p w14:paraId="631B6CFA" w14:textId="0E0BFDEB" w:rsidR="000B7EBA" w:rsidRDefault="000B7EBA" w:rsidP="002C2F6A">
      <w:pPr>
        <w:pStyle w:val="Odstavecseseznamem"/>
        <w:numPr>
          <w:ilvl w:val="0"/>
          <w:numId w:val="10"/>
        </w:numPr>
        <w:overflowPunct/>
        <w:autoSpaceDE/>
        <w:autoSpaceDN/>
        <w:adjustRightInd/>
        <w:contextualSpacing w:val="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vnitřní dveře do jednotlivých kanceláří </w:t>
      </w:r>
      <w:r w:rsidR="00123F84">
        <w:rPr>
          <w:rFonts w:ascii="Arial Narrow" w:hAnsi="Arial Narrow"/>
          <w:sz w:val="20"/>
        </w:rPr>
        <w:t xml:space="preserve">(dle výkresové dokumentace) budou vybaveny </w:t>
      </w:r>
      <w:r w:rsidR="00123F84" w:rsidRPr="00123F84">
        <w:rPr>
          <w:rFonts w:ascii="Arial Narrow" w:hAnsi="Arial Narrow"/>
          <w:sz w:val="20"/>
        </w:rPr>
        <w:t>nízko odběrový</w:t>
      </w:r>
      <w:r w:rsidR="00123F84">
        <w:rPr>
          <w:rFonts w:ascii="Arial Narrow" w:hAnsi="Arial Narrow"/>
          <w:sz w:val="20"/>
        </w:rPr>
        <w:t>m</w:t>
      </w:r>
      <w:r w:rsidR="00123F84" w:rsidRPr="00123F84">
        <w:rPr>
          <w:rFonts w:ascii="Arial Narrow" w:hAnsi="Arial Narrow"/>
          <w:sz w:val="20"/>
        </w:rPr>
        <w:t xml:space="preserve"> el. otvírač</w:t>
      </w:r>
      <w:r w:rsidR="00123F84">
        <w:rPr>
          <w:rFonts w:ascii="Arial Narrow" w:hAnsi="Arial Narrow"/>
          <w:sz w:val="20"/>
        </w:rPr>
        <w:t>em</w:t>
      </w:r>
      <w:r w:rsidR="00123F84" w:rsidRPr="00123F84">
        <w:rPr>
          <w:rFonts w:ascii="Arial Narrow" w:hAnsi="Arial Narrow"/>
          <w:sz w:val="20"/>
        </w:rPr>
        <w:t xml:space="preserve"> (12</w:t>
      </w:r>
      <w:r w:rsidR="008A512D">
        <w:rPr>
          <w:rFonts w:ascii="Arial Narrow" w:hAnsi="Arial Narrow"/>
          <w:sz w:val="20"/>
        </w:rPr>
        <w:t> </w:t>
      </w:r>
      <w:r w:rsidR="00123F84" w:rsidRPr="00123F84">
        <w:rPr>
          <w:rFonts w:ascii="Arial Narrow" w:hAnsi="Arial Narrow"/>
          <w:sz w:val="20"/>
        </w:rPr>
        <w:t>V</w:t>
      </w:r>
      <w:r w:rsidR="008A512D">
        <w:rPr>
          <w:rFonts w:ascii="Arial Narrow" w:hAnsi="Arial Narrow"/>
          <w:sz w:val="20"/>
        </w:rPr>
        <w:t> </w:t>
      </w:r>
      <w:r w:rsidR="00123F84" w:rsidRPr="00123F84">
        <w:rPr>
          <w:rFonts w:ascii="Arial Narrow" w:hAnsi="Arial Narrow"/>
          <w:sz w:val="20"/>
        </w:rPr>
        <w:t>DC</w:t>
      </w:r>
      <w:r w:rsidR="008A512D">
        <w:rPr>
          <w:rFonts w:ascii="Arial Narrow" w:hAnsi="Arial Narrow"/>
          <w:sz w:val="20"/>
        </w:rPr>
        <w:t> </w:t>
      </w:r>
      <w:r w:rsidR="00123F84" w:rsidRPr="00123F84">
        <w:rPr>
          <w:rFonts w:ascii="Arial Narrow" w:hAnsi="Arial Narrow"/>
          <w:sz w:val="20"/>
        </w:rPr>
        <w:t>/</w:t>
      </w:r>
      <w:r w:rsidR="008A512D">
        <w:rPr>
          <w:rFonts w:ascii="Arial Narrow" w:hAnsi="Arial Narrow"/>
          <w:sz w:val="20"/>
        </w:rPr>
        <w:t> </w:t>
      </w:r>
      <w:r w:rsidR="00123F84" w:rsidRPr="00123F84">
        <w:rPr>
          <w:rFonts w:ascii="Arial Narrow" w:hAnsi="Arial Narrow"/>
          <w:sz w:val="20"/>
        </w:rPr>
        <w:t>270</w:t>
      </w:r>
      <w:r w:rsidR="008A512D">
        <w:rPr>
          <w:rFonts w:ascii="Arial Narrow" w:hAnsi="Arial Narrow"/>
          <w:sz w:val="20"/>
        </w:rPr>
        <w:t> </w:t>
      </w:r>
      <w:r w:rsidR="00123F84" w:rsidRPr="00123F84">
        <w:rPr>
          <w:rFonts w:ascii="Arial Narrow" w:hAnsi="Arial Narrow"/>
          <w:sz w:val="20"/>
        </w:rPr>
        <w:t>mA) s mechanickou blokádou a kabelem 2x1,5 vyvedeným nad SDK podhled, futra</w:t>
      </w:r>
      <w:r w:rsidR="00123F84">
        <w:rPr>
          <w:rFonts w:ascii="Arial Narrow" w:hAnsi="Arial Narrow"/>
          <w:sz w:val="20"/>
        </w:rPr>
        <w:t xml:space="preserve"> těchto</w:t>
      </w:r>
      <w:r w:rsidR="00123F84" w:rsidRPr="00123F84">
        <w:rPr>
          <w:rFonts w:ascii="Arial Narrow" w:hAnsi="Arial Narrow"/>
          <w:sz w:val="20"/>
        </w:rPr>
        <w:t xml:space="preserve"> dveří musí být s přípravou pro montáž el. otvírače</w:t>
      </w:r>
    </w:p>
    <w:p w14:paraId="7941A034" w14:textId="6C6424A6" w:rsidR="00761289" w:rsidRDefault="00761289" w:rsidP="002C2F6A">
      <w:pPr>
        <w:pStyle w:val="Odstavecseseznamem"/>
        <w:numPr>
          <w:ilvl w:val="0"/>
          <w:numId w:val="10"/>
        </w:numPr>
        <w:overflowPunct/>
        <w:autoSpaceDE/>
        <w:autoSpaceDN/>
        <w:adjustRightInd/>
        <w:contextualSpacing w:val="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prostup pro stoupací trasu mezi 1.PP a 1.NP o velikosti </w:t>
      </w:r>
      <w:r w:rsidR="00A858B0">
        <w:rPr>
          <w:rFonts w:ascii="Arial Narrow" w:hAnsi="Arial Narrow"/>
          <w:sz w:val="20"/>
        </w:rPr>
        <w:t>200x150</w:t>
      </w:r>
      <w:r w:rsidR="008A512D">
        <w:rPr>
          <w:rFonts w:ascii="Arial Narrow" w:hAnsi="Arial Narrow"/>
          <w:sz w:val="20"/>
        </w:rPr>
        <w:t> </w:t>
      </w:r>
      <w:r w:rsidR="00A858B0">
        <w:rPr>
          <w:rFonts w:ascii="Arial Narrow" w:hAnsi="Arial Narrow"/>
          <w:sz w:val="20"/>
        </w:rPr>
        <w:t>mm</w:t>
      </w:r>
    </w:p>
    <w:p w14:paraId="25C99CE6" w14:textId="58DEEB11" w:rsidR="00F535FA" w:rsidRPr="002C2F6A" w:rsidRDefault="00F535FA" w:rsidP="00F535FA">
      <w:pPr>
        <w:pStyle w:val="Odstavecseseznamem"/>
        <w:numPr>
          <w:ilvl w:val="0"/>
          <w:numId w:val="10"/>
        </w:numPr>
        <w:overflowPunct/>
        <w:autoSpaceDE/>
        <w:autoSpaceDN/>
        <w:adjustRightInd/>
        <w:contextualSpacing w:val="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prostup pro stoupací trasu mezi 1.NP a 2.NP o velikosti 150x150</w:t>
      </w:r>
      <w:r w:rsidR="008A512D">
        <w:rPr>
          <w:rFonts w:ascii="Arial Narrow" w:hAnsi="Arial Narrow"/>
          <w:sz w:val="20"/>
        </w:rPr>
        <w:t> </w:t>
      </w:r>
      <w:r>
        <w:rPr>
          <w:rFonts w:ascii="Arial Narrow" w:hAnsi="Arial Narrow"/>
          <w:sz w:val="20"/>
        </w:rPr>
        <w:t>mm</w:t>
      </w:r>
    </w:p>
    <w:p w14:paraId="5AA9A80E" w14:textId="7AECC144" w:rsidR="00F535FA" w:rsidRPr="002C2F6A" w:rsidRDefault="00F535FA" w:rsidP="00F535FA">
      <w:pPr>
        <w:pStyle w:val="Odstavecseseznamem"/>
        <w:numPr>
          <w:ilvl w:val="0"/>
          <w:numId w:val="10"/>
        </w:numPr>
        <w:overflowPunct/>
        <w:autoSpaceDE/>
        <w:autoSpaceDN/>
        <w:adjustRightInd/>
        <w:contextualSpacing w:val="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prostup pro stoupací trasu mezi 2.NP a 3.NP o velikosti </w:t>
      </w:r>
      <w:r w:rsidR="007F3F86">
        <w:rPr>
          <w:rFonts w:ascii="Arial Narrow" w:hAnsi="Arial Narrow"/>
          <w:sz w:val="20"/>
        </w:rPr>
        <w:t>15</w:t>
      </w:r>
      <w:r>
        <w:rPr>
          <w:rFonts w:ascii="Arial Narrow" w:hAnsi="Arial Narrow"/>
          <w:sz w:val="20"/>
        </w:rPr>
        <w:t>0x150</w:t>
      </w:r>
      <w:r w:rsidR="008A512D">
        <w:rPr>
          <w:rFonts w:ascii="Arial Narrow" w:hAnsi="Arial Narrow"/>
          <w:sz w:val="20"/>
        </w:rPr>
        <w:t> </w:t>
      </w:r>
      <w:r>
        <w:rPr>
          <w:rFonts w:ascii="Arial Narrow" w:hAnsi="Arial Narrow"/>
          <w:sz w:val="20"/>
        </w:rPr>
        <w:t>mm</w:t>
      </w:r>
    </w:p>
    <w:p w14:paraId="585090A3" w14:textId="0F272932" w:rsidR="00F535FA" w:rsidRDefault="007F3F86" w:rsidP="002C2F6A">
      <w:pPr>
        <w:pStyle w:val="Odstavecseseznamem"/>
        <w:numPr>
          <w:ilvl w:val="0"/>
          <w:numId w:val="10"/>
        </w:numPr>
        <w:overflowPunct/>
        <w:autoSpaceDE/>
        <w:autoSpaceDN/>
        <w:adjustRightInd/>
        <w:contextualSpacing w:val="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systémový prostup na střechu objektu o průměru min. 50</w:t>
      </w:r>
      <w:r w:rsidR="008A512D">
        <w:rPr>
          <w:rFonts w:ascii="Arial Narrow" w:hAnsi="Arial Narrow"/>
          <w:sz w:val="20"/>
        </w:rPr>
        <w:t> </w:t>
      </w:r>
      <w:r>
        <w:rPr>
          <w:rFonts w:ascii="Arial Narrow" w:hAnsi="Arial Narrow"/>
          <w:sz w:val="20"/>
        </w:rPr>
        <w:t>mm</w:t>
      </w:r>
    </w:p>
    <w:p w14:paraId="192D364A" w14:textId="34E04115" w:rsidR="00F2351D" w:rsidRPr="002C2F6A" w:rsidRDefault="00F2351D" w:rsidP="002C2F6A">
      <w:pPr>
        <w:pStyle w:val="Odstavecseseznamem"/>
        <w:numPr>
          <w:ilvl w:val="0"/>
          <w:numId w:val="10"/>
        </w:numPr>
        <w:overflowPunct/>
        <w:autoSpaceDE/>
        <w:autoSpaceDN/>
        <w:adjustRightInd/>
        <w:contextualSpacing w:val="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utěsnění prostup chrániček 3xHDPE skrz stěnu ze serverovny </w:t>
      </w:r>
      <w:r w:rsidR="00601B70">
        <w:rPr>
          <w:rFonts w:ascii="Arial Narrow" w:hAnsi="Arial Narrow"/>
          <w:sz w:val="20"/>
        </w:rPr>
        <w:t>01.04 v 1.PP</w:t>
      </w:r>
    </w:p>
    <w:p w14:paraId="30A672EF" w14:textId="16E15858" w:rsidR="00C502A8" w:rsidRPr="00D24356" w:rsidRDefault="00A96415" w:rsidP="00C502A8">
      <w:pPr>
        <w:pStyle w:val="Nadpis1"/>
        <w:spacing w:before="240" w:after="120"/>
        <w:rPr>
          <w:rFonts w:ascii="Arial Narrow" w:hAnsi="Arial Narrow"/>
          <w:bCs/>
          <w:sz w:val="24"/>
          <w:szCs w:val="24"/>
        </w:rPr>
      </w:pPr>
      <w:bookmarkStart w:id="506" w:name="_Toc141888071"/>
      <w:r>
        <w:rPr>
          <w:rFonts w:ascii="Arial Narrow" w:hAnsi="Arial Narrow"/>
          <w:bCs/>
          <w:sz w:val="24"/>
          <w:szCs w:val="24"/>
        </w:rPr>
        <w:t>9</w:t>
      </w:r>
      <w:r w:rsidR="00C502A8" w:rsidRPr="00D24356">
        <w:rPr>
          <w:rFonts w:ascii="Arial Narrow" w:hAnsi="Arial Narrow"/>
          <w:bCs/>
          <w:sz w:val="24"/>
          <w:szCs w:val="24"/>
        </w:rPr>
        <w:t>. Údaje o zajištění dodávek a prací</w:t>
      </w:r>
      <w:bookmarkEnd w:id="506"/>
    </w:p>
    <w:p w14:paraId="7C9412C9" w14:textId="77777777" w:rsidR="00C502A8" w:rsidRPr="00D24356" w:rsidRDefault="00C502A8" w:rsidP="00C502A8">
      <w:pPr>
        <w:pStyle w:val="Zkladntextodsazen31"/>
        <w:spacing w:after="120"/>
        <w:rPr>
          <w:rFonts w:ascii="Arial Narrow" w:hAnsi="Arial Narrow"/>
          <w:sz w:val="20"/>
        </w:rPr>
      </w:pPr>
      <w:r w:rsidRPr="00FB692D">
        <w:tab/>
      </w:r>
      <w:r w:rsidRPr="00D24356">
        <w:rPr>
          <w:rFonts w:ascii="Arial Narrow" w:hAnsi="Arial Narrow"/>
          <w:sz w:val="20"/>
        </w:rPr>
        <w:t>Pro jednotlivé navrhované práce budou použity běžně dodávané výrobky. Jedná se o výrobky, které musí odpovídat schváleným normám a předpisům týkajících se slaboproudých rozvodů při současném respektování souboru platných el. norem ochrany před neb. dotykem ČSN 33 2000-4-45, ČSN 33 2000-3 a souvisejících předpisů.</w:t>
      </w:r>
    </w:p>
    <w:p w14:paraId="57A1B2A9" w14:textId="77777777" w:rsidR="00C502A8" w:rsidRPr="00D24356" w:rsidRDefault="00C502A8" w:rsidP="00C502A8">
      <w:pPr>
        <w:pStyle w:val="Zkladntextodsazen31"/>
        <w:spacing w:after="120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Při rozvodech v trubkách pod omítkou budou osazovány odbočné krabice podle potřeby (ve smys</w:t>
      </w:r>
      <w:r>
        <w:rPr>
          <w:rFonts w:ascii="Arial Narrow" w:hAnsi="Arial Narrow"/>
          <w:sz w:val="20"/>
        </w:rPr>
        <w:t xml:space="preserve">lu platných technických norem). </w:t>
      </w:r>
      <w:r w:rsidRPr="00D24356">
        <w:rPr>
          <w:rFonts w:ascii="Arial Narrow" w:hAnsi="Arial Narrow"/>
          <w:sz w:val="20"/>
        </w:rPr>
        <w:t>V místech přechodů kabelových tras mezi různými požárními úseky bude zajištěno protipožární utěsnění průchodů podle příslušných norem.</w:t>
      </w:r>
    </w:p>
    <w:p w14:paraId="714FF128" w14:textId="77777777" w:rsidR="00C502A8" w:rsidRPr="00D24356" w:rsidRDefault="00C502A8" w:rsidP="00C502A8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 xml:space="preserve">Veškeré příslušné prvky instalace budou připojeny na ochranné pospojování </w:t>
      </w:r>
      <w:r>
        <w:rPr>
          <w:rFonts w:ascii="Arial Narrow" w:hAnsi="Arial Narrow"/>
          <w:sz w:val="20"/>
        </w:rPr>
        <w:t>nebo zemnící soustavu objektu a </w:t>
      </w:r>
      <w:r w:rsidRPr="00D24356">
        <w:rPr>
          <w:rFonts w:ascii="Arial Narrow" w:hAnsi="Arial Narrow"/>
          <w:sz w:val="20"/>
        </w:rPr>
        <w:t>vlastní montáž bude provedena v souladu s příslušnými ČSN a předepsanými montážními předpisy výrobce při dodržení požadovaných technologických postupů.</w:t>
      </w:r>
    </w:p>
    <w:p w14:paraId="22E37DB9" w14:textId="77777777" w:rsidR="00C502A8" w:rsidRDefault="00C502A8" w:rsidP="00C502A8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S ohledem na jednotlivé druhy slaboproudých a silnoproudých vedení musí být dodrženy příčné odstupové vzdálenosti s ohledem na jejich vzájemné nepříznivé a rušivé působení, případně i příčné odstupové vzdálenosti od mo</w:t>
      </w:r>
      <w:r>
        <w:rPr>
          <w:rFonts w:ascii="Arial Narrow" w:hAnsi="Arial Narrow"/>
          <w:sz w:val="20"/>
        </w:rPr>
        <w:t>žných ostatních zdrojů rušení.</w:t>
      </w:r>
    </w:p>
    <w:p w14:paraId="26CF36AE" w14:textId="4B8FEE62" w:rsidR="00352D44" w:rsidRPr="001E69B0" w:rsidRDefault="00C502A8" w:rsidP="00E21E04">
      <w:pPr>
        <w:pStyle w:val="Nadpis1"/>
        <w:spacing w:before="240" w:after="120"/>
        <w:rPr>
          <w:rFonts w:ascii="Arial Narrow" w:hAnsi="Arial Narrow"/>
          <w:bCs/>
          <w:sz w:val="24"/>
          <w:szCs w:val="24"/>
        </w:rPr>
      </w:pPr>
      <w:bookmarkStart w:id="507" w:name="_Toc141888072"/>
      <w:r>
        <w:rPr>
          <w:rFonts w:ascii="Arial Narrow" w:hAnsi="Arial Narrow"/>
          <w:bCs/>
          <w:sz w:val="24"/>
          <w:szCs w:val="24"/>
        </w:rPr>
        <w:t>1</w:t>
      </w:r>
      <w:r w:rsidR="00A96415">
        <w:rPr>
          <w:rFonts w:ascii="Arial Narrow" w:hAnsi="Arial Narrow"/>
          <w:bCs/>
          <w:sz w:val="24"/>
          <w:szCs w:val="24"/>
        </w:rPr>
        <w:t>0</w:t>
      </w:r>
      <w:r w:rsidR="00352D44" w:rsidRPr="001E69B0">
        <w:rPr>
          <w:rFonts w:ascii="Arial Narrow" w:hAnsi="Arial Narrow"/>
          <w:bCs/>
          <w:sz w:val="24"/>
          <w:szCs w:val="24"/>
        </w:rPr>
        <w:t>. Ochrana zdraví a bezpečnosti při práci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507"/>
    </w:p>
    <w:p w14:paraId="26CF36AF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FB692D">
        <w:tab/>
      </w:r>
      <w:r w:rsidRPr="00D24356">
        <w:rPr>
          <w:rFonts w:ascii="Arial Narrow" w:hAnsi="Arial Narrow"/>
          <w:sz w:val="20"/>
        </w:rPr>
        <w:t>Při jednotlivých montážních pracích je třeba dodržovat veškeré bezpečnostní předpisy o ochraně zdraví při práci.</w:t>
      </w:r>
    </w:p>
    <w:p w14:paraId="26CF36B0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Během realizace vnitřních slaboproudých rozvodů musí být bezpodmínečně splněny následující zásady.</w:t>
      </w:r>
    </w:p>
    <w:p w14:paraId="26CF36B1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Montážní práce slaboproudu smí provádět pouze organizace mající oprávnění k montážním činnostem v příslušné kategorii slaboproudu</w:t>
      </w:r>
      <w:r w:rsidR="00EE2E60" w:rsidRPr="00D24356">
        <w:rPr>
          <w:rFonts w:ascii="Arial Narrow" w:hAnsi="Arial Narrow"/>
          <w:sz w:val="20"/>
        </w:rPr>
        <w:t>.</w:t>
      </w:r>
    </w:p>
    <w:p w14:paraId="26CF36B2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Pracovníci montáže musí mít platné oprávnění potvrzující příslušnou elektrotechnickou kvalifikaci včetně zdravotní způsobilosti</w:t>
      </w:r>
      <w:r w:rsidR="00EE2E60" w:rsidRPr="00D24356">
        <w:rPr>
          <w:rFonts w:ascii="Arial Narrow" w:hAnsi="Arial Narrow"/>
          <w:sz w:val="20"/>
        </w:rPr>
        <w:t>.</w:t>
      </w:r>
    </w:p>
    <w:p w14:paraId="26CF36B3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 xml:space="preserve">Pracoviště, tj. prostory montáže, musí být zbaveno hrubých mechanických překážek /stavební materiál, rozměrné předměty </w:t>
      </w:r>
      <w:proofErr w:type="gramStart"/>
      <w:r w:rsidRPr="00D24356">
        <w:rPr>
          <w:rFonts w:ascii="Arial Narrow" w:hAnsi="Arial Narrow"/>
          <w:sz w:val="20"/>
        </w:rPr>
        <w:t>a pod.</w:t>
      </w:r>
      <w:proofErr w:type="gramEnd"/>
      <w:r w:rsidRPr="00D24356">
        <w:rPr>
          <w:rFonts w:ascii="Arial Narrow" w:hAnsi="Arial Narrow"/>
          <w:sz w:val="20"/>
        </w:rPr>
        <w:t>/</w:t>
      </w:r>
      <w:r w:rsidR="00EE2E60" w:rsidRPr="00D24356">
        <w:rPr>
          <w:rFonts w:ascii="Arial Narrow" w:hAnsi="Arial Narrow"/>
          <w:sz w:val="20"/>
        </w:rPr>
        <w:t>.</w:t>
      </w:r>
    </w:p>
    <w:p w14:paraId="26CF36B4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Osvětlení pracoviště smí být použito z typového rozvodu malého napětí, ze zdroje opatřeného bezpečným oddělovacím transformátorem, použitá svítidla mohou být pouze tovární výroby a nepoškozená, opatřená ochrannými koši</w:t>
      </w:r>
      <w:r w:rsidR="00EE2E60" w:rsidRPr="00D24356">
        <w:rPr>
          <w:rFonts w:ascii="Arial Narrow" w:hAnsi="Arial Narrow"/>
          <w:sz w:val="20"/>
        </w:rPr>
        <w:t>.</w:t>
      </w:r>
    </w:p>
    <w:p w14:paraId="26CF36B5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Elektrické nářadí používané při montáži musí být podrobeno oficiálním revizním zkouškám v předepsaných intervalech</w:t>
      </w:r>
      <w:r w:rsidR="00EE2E60" w:rsidRPr="00D24356">
        <w:rPr>
          <w:rFonts w:ascii="Arial Narrow" w:hAnsi="Arial Narrow"/>
          <w:sz w:val="20"/>
        </w:rPr>
        <w:t>.</w:t>
      </w:r>
      <w:r w:rsidRPr="00D24356">
        <w:rPr>
          <w:rFonts w:ascii="Arial Narrow" w:hAnsi="Arial Narrow"/>
          <w:sz w:val="20"/>
        </w:rPr>
        <w:t xml:space="preserve"> </w:t>
      </w:r>
    </w:p>
    <w:p w14:paraId="26CF36B6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 xml:space="preserve">Pomocné prostředky, </w:t>
      </w:r>
      <w:proofErr w:type="gramStart"/>
      <w:r w:rsidRPr="00D24356">
        <w:rPr>
          <w:rFonts w:ascii="Arial Narrow" w:hAnsi="Arial Narrow"/>
          <w:sz w:val="20"/>
        </w:rPr>
        <w:t>t.j.</w:t>
      </w:r>
      <w:proofErr w:type="gramEnd"/>
      <w:r w:rsidRPr="00D24356">
        <w:rPr>
          <w:rFonts w:ascii="Arial Narrow" w:hAnsi="Arial Narrow"/>
          <w:sz w:val="20"/>
        </w:rPr>
        <w:t xml:space="preserve"> žebříky, štafle a pod. musí být tovární výroby, řádně evidovány</w:t>
      </w:r>
      <w:r w:rsidR="00EE2E60" w:rsidRPr="00D24356">
        <w:rPr>
          <w:rFonts w:ascii="Arial Narrow" w:hAnsi="Arial Narrow"/>
          <w:sz w:val="20"/>
        </w:rPr>
        <w:t>.</w:t>
      </w:r>
    </w:p>
    <w:p w14:paraId="26CF36B7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 xml:space="preserve">Při práci v prostorách s nebezpečím pádu předmětů </w:t>
      </w:r>
      <w:proofErr w:type="gramStart"/>
      <w:r w:rsidRPr="00D24356">
        <w:rPr>
          <w:rFonts w:ascii="Arial Narrow" w:hAnsi="Arial Narrow"/>
          <w:sz w:val="20"/>
        </w:rPr>
        <w:t>s</w:t>
      </w:r>
      <w:proofErr w:type="gramEnd"/>
      <w:r w:rsidRPr="00D24356">
        <w:rPr>
          <w:rFonts w:ascii="Arial Narrow" w:hAnsi="Arial Narrow"/>
          <w:sz w:val="20"/>
        </w:rPr>
        <w:t xml:space="preserve"> výšky musí být používáno ochranných přileb</w:t>
      </w:r>
      <w:r w:rsidR="00EE2E60" w:rsidRPr="00D24356">
        <w:rPr>
          <w:rFonts w:ascii="Arial Narrow" w:hAnsi="Arial Narrow"/>
          <w:sz w:val="20"/>
        </w:rPr>
        <w:t>.</w:t>
      </w:r>
    </w:p>
    <w:p w14:paraId="26CF36B8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Při práci ve výškách musí být dbáno na řádné zabezpečení osob bezpečnostními pásy ev. srovnatelnými prostředky k tomu účelu určenými</w:t>
      </w:r>
      <w:r w:rsidR="00EE2E60" w:rsidRPr="00D24356">
        <w:rPr>
          <w:rFonts w:ascii="Arial Narrow" w:hAnsi="Arial Narrow"/>
          <w:sz w:val="20"/>
        </w:rPr>
        <w:t>.</w:t>
      </w:r>
    </w:p>
    <w:p w14:paraId="26CF36B9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lastRenderedPageBreak/>
        <w:tab/>
        <w:t>Při použití nastřelovací pistole musí mít pracovník platné oprávnění a musí být vybaven předepsanými ochrannými pomůckami. Bezpečnost osob, nacházejících se v přilehlých prostorách, musí být zajištěna vhodnými organizačními opatřeními</w:t>
      </w:r>
      <w:r w:rsidR="00EE2E60" w:rsidRPr="00D24356">
        <w:rPr>
          <w:rFonts w:ascii="Arial Narrow" w:hAnsi="Arial Narrow"/>
          <w:sz w:val="20"/>
        </w:rPr>
        <w:t>.</w:t>
      </w:r>
    </w:p>
    <w:p w14:paraId="26CF36BA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Při svařování a manipulaci s otevřeným ohněm musí být dodržována základ</w:t>
      </w:r>
      <w:r w:rsidR="00D9533A">
        <w:rPr>
          <w:rFonts w:ascii="Arial Narrow" w:hAnsi="Arial Narrow"/>
          <w:sz w:val="20"/>
        </w:rPr>
        <w:t>ní ustanovení požární ochrany a </w:t>
      </w:r>
      <w:r w:rsidRPr="00D24356">
        <w:rPr>
          <w:rFonts w:ascii="Arial Narrow" w:hAnsi="Arial Narrow"/>
          <w:sz w:val="20"/>
        </w:rPr>
        <w:t>bezpečnosti</w:t>
      </w:r>
      <w:r w:rsidR="00EE2E60" w:rsidRPr="00D24356">
        <w:rPr>
          <w:rFonts w:ascii="Arial Narrow" w:hAnsi="Arial Narrow"/>
          <w:sz w:val="20"/>
        </w:rPr>
        <w:t>.</w:t>
      </w:r>
    </w:p>
    <w:p w14:paraId="26CF36BB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Na pracovišti musí být k dispozici řádně vybavená lékárnička první pomoci doplněná traumatologickým plánem</w:t>
      </w:r>
      <w:r w:rsidR="00EE2E60" w:rsidRPr="00D24356">
        <w:rPr>
          <w:rFonts w:ascii="Arial Narrow" w:hAnsi="Arial Narrow"/>
          <w:sz w:val="20"/>
        </w:rPr>
        <w:t>.</w:t>
      </w:r>
    </w:p>
    <w:p w14:paraId="26CF36BC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Při manipulaci na elektrických zařízeních musí být dodržena ochrana před n</w:t>
      </w:r>
      <w:r w:rsidR="00D9533A">
        <w:rPr>
          <w:rFonts w:ascii="Arial Narrow" w:hAnsi="Arial Narrow"/>
          <w:sz w:val="20"/>
        </w:rPr>
        <w:t>ebezpečným dotykovým napětím ve </w:t>
      </w:r>
      <w:r w:rsidRPr="00D24356">
        <w:rPr>
          <w:rFonts w:ascii="Arial Narrow" w:hAnsi="Arial Narrow"/>
          <w:sz w:val="20"/>
        </w:rPr>
        <w:t>smyslu platných ČSN.</w:t>
      </w:r>
    </w:p>
    <w:p w14:paraId="26CF36BD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Během realizace musí být dodržovány platné normy ČSN, příslušné ON a související předpisy. Při montážích musí být dbáno na veškerá nařízení ochrany zdraví a bezpečnosti při práci, vč. dodržení pravidel požární bezpečnosti a zvláštních hygienických předpisů</w:t>
      </w:r>
      <w:r w:rsidR="00EE2E60" w:rsidRPr="00D24356">
        <w:rPr>
          <w:rFonts w:ascii="Arial Narrow" w:hAnsi="Arial Narrow"/>
          <w:sz w:val="20"/>
        </w:rPr>
        <w:t>.</w:t>
      </w:r>
    </w:p>
    <w:p w14:paraId="401B820E" w14:textId="681C6BFD" w:rsidR="00234449" w:rsidRDefault="00352D44" w:rsidP="004F2C49">
      <w:pPr>
        <w:spacing w:after="120"/>
        <w:jc w:val="both"/>
        <w:rPr>
          <w:rFonts w:ascii="Arial Narrow" w:hAnsi="Arial Narrow"/>
          <w:bCs/>
          <w:szCs w:val="24"/>
        </w:rPr>
      </w:pPr>
      <w:r w:rsidRPr="00D24356">
        <w:rPr>
          <w:rFonts w:ascii="Arial Narrow" w:hAnsi="Arial Narrow"/>
          <w:sz w:val="20"/>
        </w:rPr>
        <w:tab/>
      </w:r>
      <w:bookmarkStart w:id="508" w:name="_Toc301160788"/>
      <w:bookmarkStart w:id="509" w:name="_Toc301160816"/>
      <w:bookmarkStart w:id="510" w:name="_Toc301449023"/>
      <w:bookmarkStart w:id="511" w:name="_Toc301449278"/>
      <w:bookmarkStart w:id="512" w:name="_Toc301512004"/>
      <w:bookmarkStart w:id="513" w:name="_Toc301839625"/>
      <w:bookmarkStart w:id="514" w:name="_Toc307382128"/>
      <w:bookmarkStart w:id="515" w:name="_Toc307846155"/>
      <w:bookmarkStart w:id="516" w:name="_Toc307846187"/>
      <w:r w:rsidR="003E4C24" w:rsidRPr="00D24356">
        <w:rPr>
          <w:rFonts w:ascii="Arial Narrow" w:hAnsi="Arial Narrow"/>
          <w:sz w:val="20"/>
        </w:rPr>
        <w:t xml:space="preserve">Uvedený přehled opatření a BOZ doplňuje projektovou dokumentaci ve smyslu vyhlášky </w:t>
      </w:r>
      <w:r w:rsidR="003E4C24">
        <w:rPr>
          <w:rFonts w:ascii="Arial Narrow" w:hAnsi="Arial Narrow"/>
          <w:sz w:val="20"/>
        </w:rPr>
        <w:t>č. 591/2006 Sb. pro bezpečné provádění prací</w:t>
      </w:r>
      <w:r w:rsidR="003E4C24" w:rsidRPr="00D24356">
        <w:rPr>
          <w:rFonts w:ascii="Arial Narrow" w:hAnsi="Arial Narrow"/>
          <w:sz w:val="20"/>
        </w:rPr>
        <w:t xml:space="preserve">, ale nenahrazuje vlastní předpisy montážní organizace k problematice BOZ, PO. </w:t>
      </w:r>
      <w:r w:rsidR="003E4C24" w:rsidRPr="002E53DE">
        <w:rPr>
          <w:rFonts w:ascii="Arial Narrow" w:hAnsi="Arial Narrow"/>
          <w:sz w:val="20"/>
        </w:rPr>
        <w:t>Dalším prováděcím předpisem, který je nutno dodržo</w:t>
      </w:r>
      <w:r w:rsidR="003E4C24">
        <w:rPr>
          <w:rFonts w:ascii="Arial Narrow" w:hAnsi="Arial Narrow"/>
          <w:sz w:val="20"/>
        </w:rPr>
        <w:t xml:space="preserve">vat na pracovišti s nebezpečím </w:t>
      </w:r>
      <w:r w:rsidR="003E4C24" w:rsidRPr="002E53DE">
        <w:rPr>
          <w:rFonts w:ascii="Arial Narrow" w:hAnsi="Arial Narrow"/>
          <w:sz w:val="20"/>
        </w:rPr>
        <w:t xml:space="preserve">pádu z výšky nebo do hloubky, je </w:t>
      </w:r>
      <w:r w:rsidR="003E4C24">
        <w:rPr>
          <w:rFonts w:ascii="Arial Narrow" w:hAnsi="Arial Narrow"/>
          <w:sz w:val="20"/>
        </w:rPr>
        <w:t xml:space="preserve">nařízení vlády č. 362/2005 Sb. </w:t>
      </w:r>
      <w:r w:rsidR="003E4C24" w:rsidRPr="002E53DE">
        <w:rPr>
          <w:rFonts w:ascii="Arial Narrow" w:hAnsi="Arial Narrow"/>
          <w:sz w:val="20"/>
        </w:rPr>
        <w:t>Bezpečnost práce na staveništi bude zajišťována zhotovitelem dle §3 zákona č. 309/2006 Sb.</w:t>
      </w:r>
    </w:p>
    <w:p w14:paraId="26CF36C0" w14:textId="333AC314" w:rsidR="00352D44" w:rsidRDefault="00C502A8" w:rsidP="00E21E04">
      <w:pPr>
        <w:pStyle w:val="Nadpis1"/>
        <w:spacing w:before="240" w:after="120"/>
        <w:rPr>
          <w:rFonts w:ascii="Arial Narrow" w:hAnsi="Arial Narrow"/>
          <w:bCs/>
          <w:sz w:val="24"/>
          <w:szCs w:val="24"/>
        </w:rPr>
      </w:pPr>
      <w:bookmarkStart w:id="517" w:name="_Toc141888073"/>
      <w:r>
        <w:rPr>
          <w:rFonts w:ascii="Arial Narrow" w:hAnsi="Arial Narrow"/>
          <w:bCs/>
          <w:sz w:val="24"/>
          <w:szCs w:val="24"/>
        </w:rPr>
        <w:t>1</w:t>
      </w:r>
      <w:r w:rsidR="00A96415">
        <w:rPr>
          <w:rFonts w:ascii="Arial Narrow" w:hAnsi="Arial Narrow"/>
          <w:bCs/>
          <w:sz w:val="24"/>
          <w:szCs w:val="24"/>
        </w:rPr>
        <w:t>1</w:t>
      </w:r>
      <w:r w:rsidR="00352D44" w:rsidRPr="001E69B0">
        <w:rPr>
          <w:rFonts w:ascii="Arial Narrow" w:hAnsi="Arial Narrow"/>
          <w:bCs/>
          <w:sz w:val="24"/>
          <w:szCs w:val="24"/>
        </w:rPr>
        <w:t>. Závěr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14:paraId="26CF36C2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FB692D">
        <w:tab/>
      </w:r>
      <w:r w:rsidRPr="00D24356">
        <w:rPr>
          <w:rFonts w:ascii="Arial Narrow" w:hAnsi="Arial Narrow"/>
          <w:sz w:val="20"/>
        </w:rPr>
        <w:t>Projekt v tomto stupni byl zpracován v souladu s platnými ČSN a předpisy slaboproudu.</w:t>
      </w:r>
    </w:p>
    <w:p w14:paraId="26CF36C3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 xml:space="preserve">Rozsah zpracování a druhu slaboproudých zařízení vychází z požadavku </w:t>
      </w:r>
      <w:r w:rsidR="005A6BB5" w:rsidRPr="00D24356">
        <w:rPr>
          <w:rFonts w:ascii="Arial Narrow" w:hAnsi="Arial Narrow"/>
          <w:sz w:val="20"/>
        </w:rPr>
        <w:t xml:space="preserve">investora </w:t>
      </w:r>
      <w:r w:rsidRPr="00D24356">
        <w:rPr>
          <w:rFonts w:ascii="Arial Narrow" w:hAnsi="Arial Narrow"/>
          <w:sz w:val="20"/>
        </w:rPr>
        <w:t xml:space="preserve">stavby a </w:t>
      </w:r>
      <w:r w:rsidR="002E68DA" w:rsidRPr="00D24356">
        <w:rPr>
          <w:rFonts w:ascii="Arial Narrow" w:hAnsi="Arial Narrow"/>
          <w:sz w:val="20"/>
        </w:rPr>
        <w:t>z předchozího stupně projektové dokumentace</w:t>
      </w:r>
      <w:r w:rsidRPr="00D24356">
        <w:rPr>
          <w:rFonts w:ascii="Arial Narrow" w:hAnsi="Arial Narrow"/>
          <w:sz w:val="20"/>
        </w:rPr>
        <w:t xml:space="preserve">. </w:t>
      </w:r>
    </w:p>
    <w:p w14:paraId="26CF36C4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Navrhované práce je nutno provádět v souladu s příslušnými předpisy a normami ČSN.</w:t>
      </w:r>
    </w:p>
    <w:p w14:paraId="26CF36C5" w14:textId="77777777" w:rsidR="000456BC" w:rsidRPr="00D24356" w:rsidRDefault="000456BC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Projektová dokumentace je navržena dle dostupných informací. Při stavebních pracích mohou být zjištěny takové skutečnosti, které mohou ovlivnit předpoklad a rozsah prací. V takovém případě bude pro</w:t>
      </w:r>
      <w:r w:rsidR="00E428A4">
        <w:rPr>
          <w:rFonts w:ascii="Arial Narrow" w:hAnsi="Arial Narrow"/>
          <w:sz w:val="20"/>
        </w:rPr>
        <w:t>jektant v předstihu upozorněn a </w:t>
      </w:r>
      <w:r w:rsidRPr="00D24356">
        <w:rPr>
          <w:rFonts w:ascii="Arial Narrow" w:hAnsi="Arial Narrow"/>
          <w:sz w:val="20"/>
        </w:rPr>
        <w:t>úprava bude řešena v rámci změnového řízení.</w:t>
      </w:r>
    </w:p>
    <w:p w14:paraId="26CF36C6" w14:textId="77777777" w:rsidR="00AA6020" w:rsidRDefault="000456BC" w:rsidP="00485824">
      <w:pPr>
        <w:overflowPunct/>
        <w:jc w:val="both"/>
        <w:textAlignment w:val="auto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Jakékoliv změny projektu, záměny materiálů nebo změny detailů, ať už v průběhu realizace nebo v rámci výrobní přípravy dodavatele, podlé</w:t>
      </w:r>
      <w:r w:rsidR="008432B1" w:rsidRPr="00D24356">
        <w:rPr>
          <w:rFonts w:ascii="Arial Narrow" w:hAnsi="Arial Narrow"/>
          <w:sz w:val="20"/>
        </w:rPr>
        <w:t>hají schválení projektantem. Za </w:t>
      </w:r>
      <w:r w:rsidRPr="00D24356">
        <w:rPr>
          <w:rFonts w:ascii="Arial Narrow" w:hAnsi="Arial Narrow"/>
          <w:sz w:val="20"/>
        </w:rPr>
        <w:t xml:space="preserve">změny provedené bez vědomí projektanta nebo proti jeho vůli nenese projektant zodpovědnost. </w:t>
      </w:r>
    </w:p>
    <w:p w14:paraId="26CF36C7" w14:textId="77777777" w:rsidR="009532A8" w:rsidRDefault="009532A8" w:rsidP="00485824">
      <w:pPr>
        <w:overflowPunct/>
        <w:jc w:val="both"/>
        <w:textAlignment w:val="auto"/>
        <w:rPr>
          <w:rFonts w:ascii="Arial Narrow" w:hAnsi="Arial Narrow"/>
          <w:sz w:val="20"/>
        </w:rPr>
      </w:pPr>
    </w:p>
    <w:p w14:paraId="26CF36CC" w14:textId="618D53AB" w:rsidR="006103C8" w:rsidRDefault="009532A8" w:rsidP="00363B2C">
      <w:pPr>
        <w:overflowPunct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  <w:r w:rsidR="00E023C6" w:rsidRPr="00D24356">
        <w:rPr>
          <w:rFonts w:ascii="Arial Narrow" w:hAnsi="Arial Narrow"/>
          <w:sz w:val="20"/>
        </w:rPr>
        <w:t>V případě nejasností se obracejte na projektanta této části Ing. Jan Fikejs +420 602 106</w:t>
      </w:r>
      <w:r w:rsidR="00980D9D">
        <w:rPr>
          <w:rFonts w:ascii="Arial Narrow" w:hAnsi="Arial Narrow"/>
          <w:sz w:val="20"/>
        </w:rPr>
        <w:t> </w:t>
      </w:r>
      <w:r w:rsidR="00E023C6" w:rsidRPr="00D24356">
        <w:rPr>
          <w:rFonts w:ascii="Arial Narrow" w:hAnsi="Arial Narrow"/>
          <w:sz w:val="20"/>
        </w:rPr>
        <w:t>540.</w:t>
      </w:r>
    </w:p>
    <w:sectPr w:rsidR="006103C8" w:rsidSect="00F339AD">
      <w:headerReference w:type="default" r:id="rId14"/>
      <w:footerReference w:type="default" r:id="rId15"/>
      <w:pgSz w:w="11907" w:h="16840"/>
      <w:pgMar w:top="851" w:right="1361" w:bottom="1418" w:left="1361" w:header="709" w:footer="311" w:gutter="0"/>
      <w:pgNumType w:fmt="numberInDash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F7795" w14:textId="77777777" w:rsidR="002D7E5B" w:rsidRDefault="002D7E5B">
      <w:r>
        <w:separator/>
      </w:r>
    </w:p>
  </w:endnote>
  <w:endnote w:type="continuationSeparator" w:id="0">
    <w:p w14:paraId="2F4A6055" w14:textId="77777777" w:rsidR="002D7E5B" w:rsidRDefault="002D7E5B">
      <w:r>
        <w:continuationSeparator/>
      </w:r>
    </w:p>
  </w:endnote>
  <w:endnote w:type="continuationNotice" w:id="1">
    <w:p w14:paraId="676DE000" w14:textId="77777777" w:rsidR="002D7E5B" w:rsidRDefault="002D7E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0740086"/>
      <w:docPartObj>
        <w:docPartGallery w:val="Page Numbers (Bottom of Page)"/>
        <w:docPartUnique/>
      </w:docPartObj>
    </w:sdtPr>
    <w:sdtEndPr>
      <w:rPr>
        <w:rFonts w:ascii="Arial Narrow" w:hAnsi="Arial Narrow"/>
        <w:color w:val="808080"/>
        <w:spacing w:val="40"/>
        <w:sz w:val="14"/>
        <w:szCs w:val="14"/>
      </w:rPr>
    </w:sdtEndPr>
    <w:sdtContent>
      <w:p w14:paraId="26CF36D4" w14:textId="77777777" w:rsidR="004D0CC8" w:rsidRPr="005B4BD1" w:rsidRDefault="004D0CC8" w:rsidP="005B4BD1">
        <w:pPr>
          <w:pStyle w:val="Zpat"/>
          <w:rPr>
            <w:rFonts w:ascii="Arial Narrow" w:hAnsi="Arial Narrow"/>
            <w:color w:val="BFBFBF" w:themeColor="background1" w:themeShade="BF"/>
          </w:rPr>
        </w:pPr>
        <w:r w:rsidRPr="005B4BD1">
          <w:rPr>
            <w:rFonts w:ascii="Arial Narrow" w:hAnsi="Arial Narrow"/>
            <w:color w:val="BFBFBF" w:themeColor="background1" w:themeShade="BF"/>
          </w:rPr>
          <w:t>___________________________________________________________________________________</w:t>
        </w:r>
      </w:p>
      <w:p w14:paraId="43F4763B" w14:textId="0C991B39" w:rsidR="004D0CC8" w:rsidRDefault="004D0CC8" w:rsidP="00461FD7">
        <w:pPr>
          <w:pStyle w:val="Zpat"/>
          <w:jc w:val="center"/>
          <w:rPr>
            <w:rFonts w:ascii="Arial Narrow" w:hAnsi="Arial Narrow"/>
            <w:color w:val="808080"/>
            <w:spacing w:val="40"/>
            <w:sz w:val="14"/>
            <w:szCs w:val="14"/>
          </w:rPr>
        </w:pPr>
        <w:r w:rsidRPr="003424B6">
          <w:rPr>
            <w:rFonts w:ascii="Arial Narrow" w:hAnsi="Arial Narrow"/>
            <w:color w:val="808080"/>
            <w:spacing w:val="40"/>
            <w:sz w:val="14"/>
            <w:szCs w:val="14"/>
          </w:rPr>
          <w:t>Projekt pro</w:t>
        </w:r>
        <w:r>
          <w:rPr>
            <w:rFonts w:ascii="Arial Narrow" w:hAnsi="Arial Narrow"/>
            <w:color w:val="808080"/>
            <w:spacing w:val="40"/>
            <w:sz w:val="14"/>
            <w:szCs w:val="14"/>
          </w:rPr>
          <w:t xml:space="preserve"> </w:t>
        </w:r>
        <w:r w:rsidR="003247B8">
          <w:rPr>
            <w:rFonts w:ascii="Arial Narrow" w:hAnsi="Arial Narrow"/>
            <w:color w:val="808080"/>
            <w:spacing w:val="40"/>
            <w:sz w:val="14"/>
            <w:szCs w:val="14"/>
          </w:rPr>
          <w:t>provedení stavby</w:t>
        </w:r>
        <w:r>
          <w:rPr>
            <w:rFonts w:ascii="Arial Narrow" w:hAnsi="Arial Narrow"/>
            <w:color w:val="808080"/>
            <w:spacing w:val="40"/>
            <w:sz w:val="14"/>
            <w:szCs w:val="14"/>
          </w:rPr>
          <w:t xml:space="preserve"> </w:t>
        </w:r>
        <w:r w:rsidRPr="003424B6">
          <w:rPr>
            <w:rFonts w:ascii="Arial Narrow" w:hAnsi="Arial Narrow"/>
            <w:color w:val="808080"/>
            <w:spacing w:val="40"/>
            <w:sz w:val="14"/>
            <w:szCs w:val="14"/>
          </w:rPr>
          <w:t xml:space="preserve">na výstavbu objektu: </w:t>
        </w:r>
      </w:p>
      <w:p w14:paraId="26CF36D7" w14:textId="561F8F52" w:rsidR="004D0CC8" w:rsidRPr="00461FD7" w:rsidRDefault="00305E3B" w:rsidP="008F0ABA">
        <w:pPr>
          <w:pStyle w:val="Zpat"/>
          <w:jc w:val="center"/>
          <w:rPr>
            <w:rFonts w:ascii="Arial Narrow" w:hAnsi="Arial Narrow"/>
            <w:color w:val="808080"/>
            <w:spacing w:val="40"/>
            <w:sz w:val="14"/>
            <w:szCs w:val="14"/>
          </w:rPr>
        </w:pPr>
        <w:r>
          <w:rPr>
            <w:rFonts w:ascii="Arial Narrow" w:hAnsi="Arial Narrow"/>
            <w:b/>
            <w:color w:val="808080"/>
            <w:spacing w:val="40"/>
            <w:sz w:val="16"/>
            <w:szCs w:val="16"/>
          </w:rPr>
          <w:t>„REKONSTRUKCE KANCELÁŘCKÉ BUDOVY KŘÍŽKOVSKÉHO</w:t>
        </w:r>
        <w:r w:rsidR="004D0CC8" w:rsidRPr="003424B6">
          <w:rPr>
            <w:rFonts w:ascii="Arial Narrow" w:hAnsi="Arial Narrow"/>
            <w:b/>
            <w:color w:val="808080"/>
            <w:spacing w:val="40"/>
            <w:sz w:val="16"/>
            <w:szCs w:val="16"/>
          </w:rPr>
          <w:t>“</w:t>
        </w:r>
        <w:r w:rsidR="004D0CC8" w:rsidRPr="003424B6">
          <w:rPr>
            <w:rFonts w:ascii="Arial Narrow" w:hAnsi="Arial Narrow"/>
            <w:color w:val="808080"/>
            <w:spacing w:val="40"/>
            <w:sz w:val="14"/>
            <w:szCs w:val="14"/>
          </w:rPr>
          <w:t xml:space="preserve"> </w:t>
        </w:r>
      </w:p>
      <w:p w14:paraId="26CF36D8" w14:textId="77777777" w:rsidR="004D0CC8" w:rsidRPr="005B4BD1" w:rsidRDefault="004D0CC8">
        <w:pPr>
          <w:pStyle w:val="Zpat"/>
          <w:jc w:val="center"/>
          <w:rPr>
            <w:rFonts w:ascii="Arial Narrow" w:hAnsi="Arial Narrow"/>
            <w:color w:val="808080"/>
            <w:spacing w:val="40"/>
            <w:sz w:val="14"/>
            <w:szCs w:val="14"/>
          </w:rPr>
        </w:pPr>
        <w:r w:rsidRPr="005B4BD1">
          <w:rPr>
            <w:rFonts w:ascii="Arial Narrow" w:hAnsi="Arial Narrow"/>
            <w:color w:val="808080"/>
            <w:spacing w:val="40"/>
            <w:sz w:val="14"/>
            <w:szCs w:val="14"/>
          </w:rPr>
          <w:fldChar w:fldCharType="begin"/>
        </w:r>
        <w:r w:rsidRPr="005B4BD1">
          <w:rPr>
            <w:rFonts w:ascii="Arial Narrow" w:hAnsi="Arial Narrow"/>
            <w:color w:val="808080"/>
            <w:spacing w:val="40"/>
            <w:sz w:val="14"/>
            <w:szCs w:val="14"/>
          </w:rPr>
          <w:instrText>PAGE   \* MERGEFORMAT</w:instrText>
        </w:r>
        <w:r w:rsidRPr="005B4BD1">
          <w:rPr>
            <w:rFonts w:ascii="Arial Narrow" w:hAnsi="Arial Narrow"/>
            <w:color w:val="808080"/>
            <w:spacing w:val="40"/>
            <w:sz w:val="14"/>
            <w:szCs w:val="14"/>
          </w:rPr>
          <w:fldChar w:fldCharType="separate"/>
        </w:r>
        <w:r>
          <w:rPr>
            <w:rFonts w:ascii="Arial Narrow" w:hAnsi="Arial Narrow"/>
            <w:noProof/>
            <w:color w:val="808080"/>
            <w:spacing w:val="40"/>
            <w:sz w:val="14"/>
            <w:szCs w:val="14"/>
          </w:rPr>
          <w:t>- 1 -</w:t>
        </w:r>
        <w:r w:rsidRPr="005B4BD1">
          <w:rPr>
            <w:rFonts w:ascii="Arial Narrow" w:hAnsi="Arial Narrow"/>
            <w:color w:val="808080"/>
            <w:spacing w:val="40"/>
            <w:sz w:val="14"/>
            <w:szCs w:val="14"/>
          </w:rPr>
          <w:fldChar w:fldCharType="end"/>
        </w:r>
      </w:p>
    </w:sdtContent>
  </w:sdt>
  <w:p w14:paraId="26CF36D9" w14:textId="77777777" w:rsidR="004D0CC8" w:rsidRPr="003424B6" w:rsidRDefault="004D0CC8" w:rsidP="003424B6">
    <w:pPr>
      <w:pStyle w:val="Zpat"/>
      <w:jc w:val="center"/>
      <w:rPr>
        <w:rFonts w:ascii="Arial Narrow" w:hAnsi="Arial Narrow"/>
        <w:color w:val="808080"/>
        <w:spacing w:val="4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01D37" w14:textId="77777777" w:rsidR="002D7E5B" w:rsidRDefault="002D7E5B">
      <w:r>
        <w:separator/>
      </w:r>
    </w:p>
  </w:footnote>
  <w:footnote w:type="continuationSeparator" w:id="0">
    <w:p w14:paraId="64E0CE8B" w14:textId="77777777" w:rsidR="002D7E5B" w:rsidRDefault="002D7E5B">
      <w:r>
        <w:continuationSeparator/>
      </w:r>
    </w:p>
  </w:footnote>
  <w:footnote w:type="continuationNotice" w:id="1">
    <w:p w14:paraId="55FDDAB0" w14:textId="77777777" w:rsidR="002D7E5B" w:rsidRDefault="002D7E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F36D1" w14:textId="179CF832" w:rsidR="004D0CC8" w:rsidRPr="003E4C24" w:rsidRDefault="004D0CC8" w:rsidP="003E4C24">
    <w:pPr>
      <w:pStyle w:val="Zhlav"/>
      <w:jc w:val="right"/>
      <w:rPr>
        <w:rFonts w:ascii="Arial Narrow" w:hAnsi="Arial Narrow"/>
        <w:b/>
        <w:color w:val="A0AAAD"/>
        <w:spacing w:val="40"/>
        <w:sz w:val="16"/>
        <w:szCs w:val="16"/>
      </w:rPr>
    </w:pPr>
    <w:r>
      <w:rPr>
        <w:noProof/>
        <w:snapToGrid/>
      </w:rPr>
      <w:drawing>
        <wp:anchor distT="0" distB="0" distL="114300" distR="114300" simplePos="0" relativeHeight="251658240" behindDoc="1" locked="0" layoutInCell="1" allowOverlap="1" wp14:anchorId="26CF36DA" wp14:editId="26CF36DB">
          <wp:simplePos x="0" y="0"/>
          <wp:positionH relativeFrom="column">
            <wp:posOffset>12066</wp:posOffset>
          </wp:positionH>
          <wp:positionV relativeFrom="paragraph">
            <wp:posOffset>-50165</wp:posOffset>
          </wp:positionV>
          <wp:extent cx="1485265" cy="195263"/>
          <wp:effectExtent l="19050" t="0" r="635" b="0"/>
          <wp:wrapNone/>
          <wp:docPr id="2" name="Obrázek 1" descr="RGB lovengineering PC bez motta lin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 lovengineering PC bez motta lini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5265" cy="1952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Narrow" w:hAnsi="Arial Narrow"/>
        <w:b/>
        <w:color w:val="A0AAAD"/>
        <w:spacing w:val="40"/>
        <w:sz w:val="16"/>
        <w:szCs w:val="16"/>
      </w:rPr>
      <w:tab/>
      <w:t xml:space="preserve">     Hamzova 401, 538 54 Luže</w:t>
    </w:r>
    <w:r w:rsidRPr="000902BE">
      <w:rPr>
        <w:rFonts w:ascii="Arial Narrow" w:hAnsi="Arial Narrow"/>
        <w:b/>
        <w:color w:val="A0AAAD"/>
        <w:spacing w:val="40"/>
        <w:sz w:val="16"/>
        <w:szCs w:val="16"/>
      </w:rPr>
      <w:t xml:space="preserve">, </w:t>
    </w:r>
    <w:hyperlink r:id="rId2" w:history="1">
      <w:r w:rsidRPr="003E4C24">
        <w:rPr>
          <w:rFonts w:ascii="Arial Narrow" w:hAnsi="Arial Narrow"/>
          <w:b/>
          <w:color w:val="A0AAAD"/>
          <w:spacing w:val="40"/>
          <w:sz w:val="16"/>
          <w:szCs w:val="16"/>
        </w:rPr>
        <w:t>jan.fikejs@lovengineering.cz</w:t>
      </w:r>
    </w:hyperlink>
  </w:p>
  <w:p w14:paraId="26CF36D2" w14:textId="77777777" w:rsidR="004D0CC8" w:rsidRDefault="004D0CC8" w:rsidP="003E4C24">
    <w:pPr>
      <w:pStyle w:val="Zhlav"/>
      <w:jc w:val="right"/>
      <w:rPr>
        <w:rFonts w:ascii="Arial Narrow" w:hAnsi="Arial Narrow"/>
        <w:b/>
        <w:color w:val="A0AAAD"/>
        <w:spacing w:val="40"/>
        <w:sz w:val="16"/>
        <w:szCs w:val="16"/>
      </w:rPr>
    </w:pPr>
  </w:p>
  <w:p w14:paraId="26CF36D3" w14:textId="77777777" w:rsidR="004D0CC8" w:rsidRDefault="004D0CC8" w:rsidP="003E4C24">
    <w:pPr>
      <w:pStyle w:val="Zhlav"/>
      <w:jc w:val="right"/>
      <w:rPr>
        <w:rFonts w:ascii="Arial Narrow" w:hAnsi="Arial Narrow"/>
        <w:b/>
        <w:color w:val="A0AAAD"/>
        <w:spacing w:val="4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D058A"/>
    <w:multiLevelType w:val="hybridMultilevel"/>
    <w:tmpl w:val="494C3A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62E2D"/>
    <w:multiLevelType w:val="hybridMultilevel"/>
    <w:tmpl w:val="ED5EE58E"/>
    <w:lvl w:ilvl="0" w:tplc="FC7A61FE">
      <w:numFmt w:val="bullet"/>
      <w:lvlText w:val="•"/>
      <w:lvlJc w:val="left"/>
      <w:pPr>
        <w:ind w:left="1065" w:hanging="705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C19B7"/>
    <w:multiLevelType w:val="hybridMultilevel"/>
    <w:tmpl w:val="76DC3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72732"/>
    <w:multiLevelType w:val="hybridMultilevel"/>
    <w:tmpl w:val="C8B8F22E"/>
    <w:lvl w:ilvl="0" w:tplc="B6CC5F42">
      <w:start w:val="7"/>
      <w:numFmt w:val="bullet"/>
      <w:lvlText w:val=""/>
      <w:lvlJc w:val="left"/>
      <w:pPr>
        <w:ind w:left="1065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06226C2"/>
    <w:multiLevelType w:val="hybridMultilevel"/>
    <w:tmpl w:val="366E6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9905318"/>
    <w:multiLevelType w:val="hybridMultilevel"/>
    <w:tmpl w:val="091016C0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6" w15:restartNumberingAfterBreak="0">
    <w:nsid w:val="5AB6360D"/>
    <w:multiLevelType w:val="hybridMultilevel"/>
    <w:tmpl w:val="980E0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4B3114"/>
    <w:multiLevelType w:val="hybridMultilevel"/>
    <w:tmpl w:val="1086340C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73857DC6"/>
    <w:multiLevelType w:val="hybridMultilevel"/>
    <w:tmpl w:val="E34ED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93F3D"/>
    <w:multiLevelType w:val="hybridMultilevel"/>
    <w:tmpl w:val="8AC40B50"/>
    <w:lvl w:ilvl="0" w:tplc="0405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10" w15:restartNumberingAfterBreak="0">
    <w:nsid w:val="7941034A"/>
    <w:multiLevelType w:val="hybridMultilevel"/>
    <w:tmpl w:val="BE2629A2"/>
    <w:lvl w:ilvl="0" w:tplc="04050001">
      <w:start w:val="1"/>
      <w:numFmt w:val="bullet"/>
      <w:lvlText w:val=""/>
      <w:lvlJc w:val="left"/>
      <w:pPr>
        <w:ind w:left="21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2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34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8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50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45" w:hanging="360"/>
      </w:pPr>
      <w:rPr>
        <w:rFonts w:ascii="Wingdings" w:hAnsi="Wingdings" w:cs="Wingdings" w:hint="default"/>
      </w:rPr>
    </w:lvl>
  </w:abstractNum>
  <w:num w:numId="1" w16cid:durableId="1944799658">
    <w:abstractNumId w:val="6"/>
  </w:num>
  <w:num w:numId="2" w16cid:durableId="281231802">
    <w:abstractNumId w:val="8"/>
  </w:num>
  <w:num w:numId="3" w16cid:durableId="4208521">
    <w:abstractNumId w:val="4"/>
  </w:num>
  <w:num w:numId="4" w16cid:durableId="2109109987">
    <w:abstractNumId w:val="1"/>
  </w:num>
  <w:num w:numId="5" w16cid:durableId="696809659">
    <w:abstractNumId w:val="10"/>
  </w:num>
  <w:num w:numId="6" w16cid:durableId="107509000">
    <w:abstractNumId w:val="3"/>
  </w:num>
  <w:num w:numId="7" w16cid:durableId="1821801458">
    <w:abstractNumId w:val="7"/>
  </w:num>
  <w:num w:numId="8" w16cid:durableId="1060636464">
    <w:abstractNumId w:val="9"/>
  </w:num>
  <w:num w:numId="9" w16cid:durableId="1268463538">
    <w:abstractNumId w:val="5"/>
  </w:num>
  <w:num w:numId="10" w16cid:durableId="344674747">
    <w:abstractNumId w:val="0"/>
  </w:num>
  <w:num w:numId="11" w16cid:durableId="88613854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23D2"/>
    <w:rsid w:val="00000298"/>
    <w:rsid w:val="000004D3"/>
    <w:rsid w:val="00001A8F"/>
    <w:rsid w:val="00002362"/>
    <w:rsid w:val="000049AC"/>
    <w:rsid w:val="000066E3"/>
    <w:rsid w:val="00007227"/>
    <w:rsid w:val="00007717"/>
    <w:rsid w:val="00010658"/>
    <w:rsid w:val="00010F94"/>
    <w:rsid w:val="00011AFF"/>
    <w:rsid w:val="000125EB"/>
    <w:rsid w:val="00016D91"/>
    <w:rsid w:val="000177BC"/>
    <w:rsid w:val="00017897"/>
    <w:rsid w:val="00022A1D"/>
    <w:rsid w:val="00022DED"/>
    <w:rsid w:val="000259BC"/>
    <w:rsid w:val="00031D03"/>
    <w:rsid w:val="00032457"/>
    <w:rsid w:val="000328C5"/>
    <w:rsid w:val="0003368D"/>
    <w:rsid w:val="00033923"/>
    <w:rsid w:val="00033A05"/>
    <w:rsid w:val="000347FE"/>
    <w:rsid w:val="00035D5F"/>
    <w:rsid w:val="0003683E"/>
    <w:rsid w:val="0004039F"/>
    <w:rsid w:val="00042F07"/>
    <w:rsid w:val="00044AF8"/>
    <w:rsid w:val="00044C0C"/>
    <w:rsid w:val="00045488"/>
    <w:rsid w:val="000456BC"/>
    <w:rsid w:val="000465D4"/>
    <w:rsid w:val="000468B6"/>
    <w:rsid w:val="000469A8"/>
    <w:rsid w:val="00047E7F"/>
    <w:rsid w:val="00050E3F"/>
    <w:rsid w:val="00050ED0"/>
    <w:rsid w:val="000511EE"/>
    <w:rsid w:val="00055C4C"/>
    <w:rsid w:val="00057184"/>
    <w:rsid w:val="00060897"/>
    <w:rsid w:val="00060FBD"/>
    <w:rsid w:val="000634A1"/>
    <w:rsid w:val="00070841"/>
    <w:rsid w:val="00071CCA"/>
    <w:rsid w:val="00071F62"/>
    <w:rsid w:val="000752DD"/>
    <w:rsid w:val="00076386"/>
    <w:rsid w:val="00080BE7"/>
    <w:rsid w:val="000820D2"/>
    <w:rsid w:val="0008217F"/>
    <w:rsid w:val="00083F1E"/>
    <w:rsid w:val="00084CE7"/>
    <w:rsid w:val="0008567F"/>
    <w:rsid w:val="00086E27"/>
    <w:rsid w:val="00091961"/>
    <w:rsid w:val="00091B40"/>
    <w:rsid w:val="00092A14"/>
    <w:rsid w:val="00093BDF"/>
    <w:rsid w:val="00096721"/>
    <w:rsid w:val="000A0365"/>
    <w:rsid w:val="000A0D15"/>
    <w:rsid w:val="000A2FC6"/>
    <w:rsid w:val="000A43DE"/>
    <w:rsid w:val="000A447B"/>
    <w:rsid w:val="000A5582"/>
    <w:rsid w:val="000B04BD"/>
    <w:rsid w:val="000B0B51"/>
    <w:rsid w:val="000B0D73"/>
    <w:rsid w:val="000B3E99"/>
    <w:rsid w:val="000B5090"/>
    <w:rsid w:val="000B63F1"/>
    <w:rsid w:val="000B7A30"/>
    <w:rsid w:val="000B7D0A"/>
    <w:rsid w:val="000B7EBA"/>
    <w:rsid w:val="000C11D6"/>
    <w:rsid w:val="000C25AB"/>
    <w:rsid w:val="000C4544"/>
    <w:rsid w:val="000C45D2"/>
    <w:rsid w:val="000C48D6"/>
    <w:rsid w:val="000C496D"/>
    <w:rsid w:val="000C52DA"/>
    <w:rsid w:val="000D218F"/>
    <w:rsid w:val="000D25E2"/>
    <w:rsid w:val="000D29E2"/>
    <w:rsid w:val="000D3B1D"/>
    <w:rsid w:val="000D4BE8"/>
    <w:rsid w:val="000D7B19"/>
    <w:rsid w:val="000E12DC"/>
    <w:rsid w:val="000E1580"/>
    <w:rsid w:val="000E188D"/>
    <w:rsid w:val="000E2020"/>
    <w:rsid w:val="000E3540"/>
    <w:rsid w:val="000E41EE"/>
    <w:rsid w:val="000E5A50"/>
    <w:rsid w:val="000E6DF8"/>
    <w:rsid w:val="000F0A58"/>
    <w:rsid w:val="000F1E7B"/>
    <w:rsid w:val="000F2EE2"/>
    <w:rsid w:val="000F414B"/>
    <w:rsid w:val="001003B9"/>
    <w:rsid w:val="00101B57"/>
    <w:rsid w:val="00104158"/>
    <w:rsid w:val="00104A7B"/>
    <w:rsid w:val="001143FC"/>
    <w:rsid w:val="00117169"/>
    <w:rsid w:val="001217B4"/>
    <w:rsid w:val="00122AFC"/>
    <w:rsid w:val="00123F84"/>
    <w:rsid w:val="001244C6"/>
    <w:rsid w:val="0012512C"/>
    <w:rsid w:val="001271F4"/>
    <w:rsid w:val="00127A81"/>
    <w:rsid w:val="0013078C"/>
    <w:rsid w:val="00130CAE"/>
    <w:rsid w:val="00132CAA"/>
    <w:rsid w:val="00134FF8"/>
    <w:rsid w:val="00140EDB"/>
    <w:rsid w:val="00141978"/>
    <w:rsid w:val="00141CC9"/>
    <w:rsid w:val="00143879"/>
    <w:rsid w:val="001441FD"/>
    <w:rsid w:val="001449C6"/>
    <w:rsid w:val="00151469"/>
    <w:rsid w:val="00152620"/>
    <w:rsid w:val="00153281"/>
    <w:rsid w:val="00153AD6"/>
    <w:rsid w:val="00160ABE"/>
    <w:rsid w:val="00162734"/>
    <w:rsid w:val="00162F15"/>
    <w:rsid w:val="00166968"/>
    <w:rsid w:val="00167A3A"/>
    <w:rsid w:val="00167C3A"/>
    <w:rsid w:val="0017024E"/>
    <w:rsid w:val="00170551"/>
    <w:rsid w:val="001723D2"/>
    <w:rsid w:val="00173507"/>
    <w:rsid w:val="0017399D"/>
    <w:rsid w:val="00173C77"/>
    <w:rsid w:val="0017423A"/>
    <w:rsid w:val="0017690F"/>
    <w:rsid w:val="00176CF6"/>
    <w:rsid w:val="00181436"/>
    <w:rsid w:val="001822CD"/>
    <w:rsid w:val="00182A1E"/>
    <w:rsid w:val="0018426D"/>
    <w:rsid w:val="001852C7"/>
    <w:rsid w:val="001904B8"/>
    <w:rsid w:val="00190A7C"/>
    <w:rsid w:val="00191C0C"/>
    <w:rsid w:val="001924C5"/>
    <w:rsid w:val="00193DCF"/>
    <w:rsid w:val="00194589"/>
    <w:rsid w:val="00195419"/>
    <w:rsid w:val="00195E5C"/>
    <w:rsid w:val="001A1DC5"/>
    <w:rsid w:val="001A36A8"/>
    <w:rsid w:val="001A4269"/>
    <w:rsid w:val="001A4879"/>
    <w:rsid w:val="001A4D4C"/>
    <w:rsid w:val="001A6A9D"/>
    <w:rsid w:val="001A7B3B"/>
    <w:rsid w:val="001A7C5A"/>
    <w:rsid w:val="001B1921"/>
    <w:rsid w:val="001B226A"/>
    <w:rsid w:val="001B2331"/>
    <w:rsid w:val="001B3E6A"/>
    <w:rsid w:val="001B4BC7"/>
    <w:rsid w:val="001C0617"/>
    <w:rsid w:val="001C1303"/>
    <w:rsid w:val="001C27D4"/>
    <w:rsid w:val="001C3CC8"/>
    <w:rsid w:val="001C46E0"/>
    <w:rsid w:val="001C4909"/>
    <w:rsid w:val="001C490D"/>
    <w:rsid w:val="001C4FCC"/>
    <w:rsid w:val="001C587D"/>
    <w:rsid w:val="001C6FFE"/>
    <w:rsid w:val="001C76E3"/>
    <w:rsid w:val="001D2109"/>
    <w:rsid w:val="001D44AE"/>
    <w:rsid w:val="001D5F94"/>
    <w:rsid w:val="001D629B"/>
    <w:rsid w:val="001E0422"/>
    <w:rsid w:val="001E0706"/>
    <w:rsid w:val="001E69B0"/>
    <w:rsid w:val="001F0ED3"/>
    <w:rsid w:val="001F1885"/>
    <w:rsid w:val="001F1975"/>
    <w:rsid w:val="001F19FC"/>
    <w:rsid w:val="001F3095"/>
    <w:rsid w:val="001F4830"/>
    <w:rsid w:val="001F7FA2"/>
    <w:rsid w:val="001F7FB5"/>
    <w:rsid w:val="00202DBE"/>
    <w:rsid w:val="0020325D"/>
    <w:rsid w:val="00205555"/>
    <w:rsid w:val="00206C64"/>
    <w:rsid w:val="00206E98"/>
    <w:rsid w:val="002109AA"/>
    <w:rsid w:val="0021245B"/>
    <w:rsid w:val="00212D46"/>
    <w:rsid w:val="002133C6"/>
    <w:rsid w:val="00213B25"/>
    <w:rsid w:val="00216AFB"/>
    <w:rsid w:val="0022096A"/>
    <w:rsid w:val="0022291C"/>
    <w:rsid w:val="00223314"/>
    <w:rsid w:val="00226417"/>
    <w:rsid w:val="00226E41"/>
    <w:rsid w:val="00230611"/>
    <w:rsid w:val="00230E55"/>
    <w:rsid w:val="00230E92"/>
    <w:rsid w:val="00231B0D"/>
    <w:rsid w:val="00231F0F"/>
    <w:rsid w:val="00233189"/>
    <w:rsid w:val="002341C2"/>
    <w:rsid w:val="00234449"/>
    <w:rsid w:val="002346B1"/>
    <w:rsid w:val="00235AE5"/>
    <w:rsid w:val="00235DB2"/>
    <w:rsid w:val="002367DA"/>
    <w:rsid w:val="00237A47"/>
    <w:rsid w:val="00241D3E"/>
    <w:rsid w:val="0024204F"/>
    <w:rsid w:val="00244033"/>
    <w:rsid w:val="0024552F"/>
    <w:rsid w:val="00245DD9"/>
    <w:rsid w:val="00251AD1"/>
    <w:rsid w:val="00253BD4"/>
    <w:rsid w:val="00253EFD"/>
    <w:rsid w:val="00255537"/>
    <w:rsid w:val="00255FEB"/>
    <w:rsid w:val="00256313"/>
    <w:rsid w:val="00256B9A"/>
    <w:rsid w:val="00257354"/>
    <w:rsid w:val="00260533"/>
    <w:rsid w:val="002659E5"/>
    <w:rsid w:val="002663CA"/>
    <w:rsid w:val="00266F35"/>
    <w:rsid w:val="00267524"/>
    <w:rsid w:val="00271082"/>
    <w:rsid w:val="002713B7"/>
    <w:rsid w:val="002727FD"/>
    <w:rsid w:val="0027337B"/>
    <w:rsid w:val="00273975"/>
    <w:rsid w:val="00274B96"/>
    <w:rsid w:val="002753BB"/>
    <w:rsid w:val="00276992"/>
    <w:rsid w:val="00277273"/>
    <w:rsid w:val="00277EE7"/>
    <w:rsid w:val="002802CF"/>
    <w:rsid w:val="002838C4"/>
    <w:rsid w:val="00284D4C"/>
    <w:rsid w:val="00285029"/>
    <w:rsid w:val="002860D8"/>
    <w:rsid w:val="002876A1"/>
    <w:rsid w:val="00290E5B"/>
    <w:rsid w:val="002915BE"/>
    <w:rsid w:val="00293818"/>
    <w:rsid w:val="002941F4"/>
    <w:rsid w:val="002958CC"/>
    <w:rsid w:val="002966EE"/>
    <w:rsid w:val="002967DD"/>
    <w:rsid w:val="00297B48"/>
    <w:rsid w:val="002A1618"/>
    <w:rsid w:val="002A3F64"/>
    <w:rsid w:val="002A63B8"/>
    <w:rsid w:val="002A740E"/>
    <w:rsid w:val="002B090B"/>
    <w:rsid w:val="002B131F"/>
    <w:rsid w:val="002B36FF"/>
    <w:rsid w:val="002B3F18"/>
    <w:rsid w:val="002C15B0"/>
    <w:rsid w:val="002C19C1"/>
    <w:rsid w:val="002C22DD"/>
    <w:rsid w:val="002C2F6A"/>
    <w:rsid w:val="002C31F3"/>
    <w:rsid w:val="002C4BB3"/>
    <w:rsid w:val="002C6C2A"/>
    <w:rsid w:val="002C6D64"/>
    <w:rsid w:val="002C6E3E"/>
    <w:rsid w:val="002C7808"/>
    <w:rsid w:val="002D0294"/>
    <w:rsid w:val="002D27F4"/>
    <w:rsid w:val="002D3335"/>
    <w:rsid w:val="002D3644"/>
    <w:rsid w:val="002D373E"/>
    <w:rsid w:val="002D524B"/>
    <w:rsid w:val="002D735C"/>
    <w:rsid w:val="002D7DAE"/>
    <w:rsid w:val="002D7E5B"/>
    <w:rsid w:val="002D7F96"/>
    <w:rsid w:val="002E033B"/>
    <w:rsid w:val="002E126D"/>
    <w:rsid w:val="002E1B3E"/>
    <w:rsid w:val="002E2734"/>
    <w:rsid w:val="002E2C9C"/>
    <w:rsid w:val="002E301C"/>
    <w:rsid w:val="002E5998"/>
    <w:rsid w:val="002E68DA"/>
    <w:rsid w:val="002E721A"/>
    <w:rsid w:val="002E743B"/>
    <w:rsid w:val="002E7709"/>
    <w:rsid w:val="002F2571"/>
    <w:rsid w:val="002F6D2A"/>
    <w:rsid w:val="00301417"/>
    <w:rsid w:val="0030211D"/>
    <w:rsid w:val="00304873"/>
    <w:rsid w:val="00305002"/>
    <w:rsid w:val="00305696"/>
    <w:rsid w:val="00305E3B"/>
    <w:rsid w:val="003066B8"/>
    <w:rsid w:val="00306799"/>
    <w:rsid w:val="003067B0"/>
    <w:rsid w:val="003073C9"/>
    <w:rsid w:val="003075AA"/>
    <w:rsid w:val="00310198"/>
    <w:rsid w:val="0031080F"/>
    <w:rsid w:val="00312044"/>
    <w:rsid w:val="0031226E"/>
    <w:rsid w:val="0031391C"/>
    <w:rsid w:val="003142F2"/>
    <w:rsid w:val="0031684D"/>
    <w:rsid w:val="00316C91"/>
    <w:rsid w:val="0031775C"/>
    <w:rsid w:val="00320DF1"/>
    <w:rsid w:val="003223AF"/>
    <w:rsid w:val="003235A3"/>
    <w:rsid w:val="003237AF"/>
    <w:rsid w:val="0032428E"/>
    <w:rsid w:val="003243DE"/>
    <w:rsid w:val="003247B8"/>
    <w:rsid w:val="00326ACE"/>
    <w:rsid w:val="003300E2"/>
    <w:rsid w:val="00330503"/>
    <w:rsid w:val="00331900"/>
    <w:rsid w:val="003342AA"/>
    <w:rsid w:val="0033580D"/>
    <w:rsid w:val="00335FE4"/>
    <w:rsid w:val="00336529"/>
    <w:rsid w:val="0033788F"/>
    <w:rsid w:val="003378C0"/>
    <w:rsid w:val="00340994"/>
    <w:rsid w:val="003424B6"/>
    <w:rsid w:val="0034279B"/>
    <w:rsid w:val="00343028"/>
    <w:rsid w:val="00344A27"/>
    <w:rsid w:val="00344B92"/>
    <w:rsid w:val="003453BF"/>
    <w:rsid w:val="00350876"/>
    <w:rsid w:val="003525D8"/>
    <w:rsid w:val="00352D44"/>
    <w:rsid w:val="00353284"/>
    <w:rsid w:val="00354663"/>
    <w:rsid w:val="00354BF1"/>
    <w:rsid w:val="00354D14"/>
    <w:rsid w:val="0035587E"/>
    <w:rsid w:val="00355AE7"/>
    <w:rsid w:val="00357016"/>
    <w:rsid w:val="00357C45"/>
    <w:rsid w:val="00360BA8"/>
    <w:rsid w:val="0036119E"/>
    <w:rsid w:val="0036364B"/>
    <w:rsid w:val="00363B2C"/>
    <w:rsid w:val="00366595"/>
    <w:rsid w:val="00372C33"/>
    <w:rsid w:val="003746CE"/>
    <w:rsid w:val="00375417"/>
    <w:rsid w:val="00377574"/>
    <w:rsid w:val="003777A2"/>
    <w:rsid w:val="0038407D"/>
    <w:rsid w:val="00386403"/>
    <w:rsid w:val="003878FF"/>
    <w:rsid w:val="003900BD"/>
    <w:rsid w:val="00390447"/>
    <w:rsid w:val="003912E6"/>
    <w:rsid w:val="00391872"/>
    <w:rsid w:val="00391A95"/>
    <w:rsid w:val="00392123"/>
    <w:rsid w:val="003922F3"/>
    <w:rsid w:val="00394D2B"/>
    <w:rsid w:val="003951BE"/>
    <w:rsid w:val="00396820"/>
    <w:rsid w:val="00397257"/>
    <w:rsid w:val="00397300"/>
    <w:rsid w:val="003A09A3"/>
    <w:rsid w:val="003A11A5"/>
    <w:rsid w:val="003A2256"/>
    <w:rsid w:val="003A7272"/>
    <w:rsid w:val="003A7363"/>
    <w:rsid w:val="003B1193"/>
    <w:rsid w:val="003B1B8B"/>
    <w:rsid w:val="003B291B"/>
    <w:rsid w:val="003B54C8"/>
    <w:rsid w:val="003C0229"/>
    <w:rsid w:val="003C2832"/>
    <w:rsid w:val="003C34B6"/>
    <w:rsid w:val="003C3E83"/>
    <w:rsid w:val="003C5244"/>
    <w:rsid w:val="003D426A"/>
    <w:rsid w:val="003D48B2"/>
    <w:rsid w:val="003D4DCF"/>
    <w:rsid w:val="003D5370"/>
    <w:rsid w:val="003D631C"/>
    <w:rsid w:val="003D7CCC"/>
    <w:rsid w:val="003E125B"/>
    <w:rsid w:val="003E242B"/>
    <w:rsid w:val="003E4691"/>
    <w:rsid w:val="003E4C24"/>
    <w:rsid w:val="003E6578"/>
    <w:rsid w:val="003E789F"/>
    <w:rsid w:val="003F1AD1"/>
    <w:rsid w:val="003F27DD"/>
    <w:rsid w:val="003F3170"/>
    <w:rsid w:val="003F33F9"/>
    <w:rsid w:val="003F3556"/>
    <w:rsid w:val="003F4BD7"/>
    <w:rsid w:val="0040416A"/>
    <w:rsid w:val="00404B7E"/>
    <w:rsid w:val="00406FB8"/>
    <w:rsid w:val="00411B99"/>
    <w:rsid w:val="004125E6"/>
    <w:rsid w:val="00415CBD"/>
    <w:rsid w:val="004172D7"/>
    <w:rsid w:val="004202D3"/>
    <w:rsid w:val="00421A19"/>
    <w:rsid w:val="00422045"/>
    <w:rsid w:val="00422C8F"/>
    <w:rsid w:val="00424010"/>
    <w:rsid w:val="00424823"/>
    <w:rsid w:val="004272FD"/>
    <w:rsid w:val="00427779"/>
    <w:rsid w:val="00430B11"/>
    <w:rsid w:val="00430B4F"/>
    <w:rsid w:val="00431CFB"/>
    <w:rsid w:val="0043226F"/>
    <w:rsid w:val="00433629"/>
    <w:rsid w:val="0043377A"/>
    <w:rsid w:val="004342A5"/>
    <w:rsid w:val="004350AD"/>
    <w:rsid w:val="0043536B"/>
    <w:rsid w:val="00436376"/>
    <w:rsid w:val="00440925"/>
    <w:rsid w:val="00440C0C"/>
    <w:rsid w:val="004428F0"/>
    <w:rsid w:val="00443AC2"/>
    <w:rsid w:val="00444415"/>
    <w:rsid w:val="00444D00"/>
    <w:rsid w:val="00446A06"/>
    <w:rsid w:val="00450C1B"/>
    <w:rsid w:val="00451684"/>
    <w:rsid w:val="00451C66"/>
    <w:rsid w:val="00454669"/>
    <w:rsid w:val="004577D5"/>
    <w:rsid w:val="00457BA8"/>
    <w:rsid w:val="00457BE7"/>
    <w:rsid w:val="00461FD7"/>
    <w:rsid w:val="00462061"/>
    <w:rsid w:val="004620BA"/>
    <w:rsid w:val="00463D50"/>
    <w:rsid w:val="00465B10"/>
    <w:rsid w:val="00465BE3"/>
    <w:rsid w:val="004668DD"/>
    <w:rsid w:val="0046763D"/>
    <w:rsid w:val="004700F3"/>
    <w:rsid w:val="00472EBE"/>
    <w:rsid w:val="0047396B"/>
    <w:rsid w:val="00474C6B"/>
    <w:rsid w:val="00476F43"/>
    <w:rsid w:val="00480676"/>
    <w:rsid w:val="004808C6"/>
    <w:rsid w:val="00482C5F"/>
    <w:rsid w:val="00482F47"/>
    <w:rsid w:val="00484F29"/>
    <w:rsid w:val="00485824"/>
    <w:rsid w:val="00486137"/>
    <w:rsid w:val="00492671"/>
    <w:rsid w:val="00494824"/>
    <w:rsid w:val="00494EFE"/>
    <w:rsid w:val="00497710"/>
    <w:rsid w:val="004A1BE2"/>
    <w:rsid w:val="004A238A"/>
    <w:rsid w:val="004A7231"/>
    <w:rsid w:val="004A7714"/>
    <w:rsid w:val="004B48AA"/>
    <w:rsid w:val="004C352D"/>
    <w:rsid w:val="004C5F95"/>
    <w:rsid w:val="004C61A8"/>
    <w:rsid w:val="004C668C"/>
    <w:rsid w:val="004C6E81"/>
    <w:rsid w:val="004D08BD"/>
    <w:rsid w:val="004D0CC8"/>
    <w:rsid w:val="004D1B7F"/>
    <w:rsid w:val="004D297A"/>
    <w:rsid w:val="004D31D5"/>
    <w:rsid w:val="004D3BD5"/>
    <w:rsid w:val="004D6171"/>
    <w:rsid w:val="004D68C4"/>
    <w:rsid w:val="004E0C6F"/>
    <w:rsid w:val="004E0D25"/>
    <w:rsid w:val="004E39C8"/>
    <w:rsid w:val="004E50DA"/>
    <w:rsid w:val="004E5A83"/>
    <w:rsid w:val="004E71AF"/>
    <w:rsid w:val="004E7934"/>
    <w:rsid w:val="004F056A"/>
    <w:rsid w:val="004F1B44"/>
    <w:rsid w:val="004F2C49"/>
    <w:rsid w:val="004F3B28"/>
    <w:rsid w:val="004F5098"/>
    <w:rsid w:val="004F5164"/>
    <w:rsid w:val="004F5E3E"/>
    <w:rsid w:val="004F5FCF"/>
    <w:rsid w:val="005017F4"/>
    <w:rsid w:val="0050460A"/>
    <w:rsid w:val="0050603C"/>
    <w:rsid w:val="0050708A"/>
    <w:rsid w:val="005076BB"/>
    <w:rsid w:val="00510BDA"/>
    <w:rsid w:val="00510F2A"/>
    <w:rsid w:val="005113CD"/>
    <w:rsid w:val="00511B73"/>
    <w:rsid w:val="0051213F"/>
    <w:rsid w:val="00513BD2"/>
    <w:rsid w:val="0051605F"/>
    <w:rsid w:val="0052071D"/>
    <w:rsid w:val="0052168F"/>
    <w:rsid w:val="00521C8F"/>
    <w:rsid w:val="00530AE2"/>
    <w:rsid w:val="0053178B"/>
    <w:rsid w:val="00531DE9"/>
    <w:rsid w:val="00532310"/>
    <w:rsid w:val="00532644"/>
    <w:rsid w:val="005362CC"/>
    <w:rsid w:val="00536B83"/>
    <w:rsid w:val="005377EE"/>
    <w:rsid w:val="00537A5D"/>
    <w:rsid w:val="00540FF1"/>
    <w:rsid w:val="00543972"/>
    <w:rsid w:val="00543D7F"/>
    <w:rsid w:val="00551F5F"/>
    <w:rsid w:val="00552AEC"/>
    <w:rsid w:val="005576B0"/>
    <w:rsid w:val="005601B7"/>
    <w:rsid w:val="00560A95"/>
    <w:rsid w:val="00562670"/>
    <w:rsid w:val="005642B0"/>
    <w:rsid w:val="00565719"/>
    <w:rsid w:val="00565FB3"/>
    <w:rsid w:val="00570C19"/>
    <w:rsid w:val="00570FF1"/>
    <w:rsid w:val="00571222"/>
    <w:rsid w:val="00571E16"/>
    <w:rsid w:val="00572537"/>
    <w:rsid w:val="00573C69"/>
    <w:rsid w:val="0057434A"/>
    <w:rsid w:val="0057492F"/>
    <w:rsid w:val="0057776C"/>
    <w:rsid w:val="005806BE"/>
    <w:rsid w:val="00581CC4"/>
    <w:rsid w:val="0058294C"/>
    <w:rsid w:val="00583B64"/>
    <w:rsid w:val="00590329"/>
    <w:rsid w:val="00591449"/>
    <w:rsid w:val="00593B66"/>
    <w:rsid w:val="00593E56"/>
    <w:rsid w:val="00594BAF"/>
    <w:rsid w:val="00594DBA"/>
    <w:rsid w:val="005A0479"/>
    <w:rsid w:val="005A0AE1"/>
    <w:rsid w:val="005A12D9"/>
    <w:rsid w:val="005A317B"/>
    <w:rsid w:val="005A4024"/>
    <w:rsid w:val="005A484C"/>
    <w:rsid w:val="005A67AB"/>
    <w:rsid w:val="005A6BB5"/>
    <w:rsid w:val="005B0F3E"/>
    <w:rsid w:val="005B16C0"/>
    <w:rsid w:val="005B2099"/>
    <w:rsid w:val="005B32EE"/>
    <w:rsid w:val="005B41C7"/>
    <w:rsid w:val="005B4BAF"/>
    <w:rsid w:val="005B4BD1"/>
    <w:rsid w:val="005B5A36"/>
    <w:rsid w:val="005B60B5"/>
    <w:rsid w:val="005B7B94"/>
    <w:rsid w:val="005B7FDC"/>
    <w:rsid w:val="005C0FC2"/>
    <w:rsid w:val="005C22BB"/>
    <w:rsid w:val="005C7254"/>
    <w:rsid w:val="005C7A6F"/>
    <w:rsid w:val="005D22FE"/>
    <w:rsid w:val="005D372D"/>
    <w:rsid w:val="005D44B8"/>
    <w:rsid w:val="005D4AB2"/>
    <w:rsid w:val="005D5CA6"/>
    <w:rsid w:val="005D5DAF"/>
    <w:rsid w:val="005D7A42"/>
    <w:rsid w:val="005E03BD"/>
    <w:rsid w:val="005E0566"/>
    <w:rsid w:val="005E09E9"/>
    <w:rsid w:val="005E1F71"/>
    <w:rsid w:val="005E5946"/>
    <w:rsid w:val="005E6BFB"/>
    <w:rsid w:val="005F14A9"/>
    <w:rsid w:val="005F2B08"/>
    <w:rsid w:val="005F70BC"/>
    <w:rsid w:val="00600561"/>
    <w:rsid w:val="0060170B"/>
    <w:rsid w:val="00601B70"/>
    <w:rsid w:val="0060325D"/>
    <w:rsid w:val="006040B9"/>
    <w:rsid w:val="00605CFE"/>
    <w:rsid w:val="0061015A"/>
    <w:rsid w:val="006103C8"/>
    <w:rsid w:val="006106B3"/>
    <w:rsid w:val="00610946"/>
    <w:rsid w:val="006123D2"/>
    <w:rsid w:val="00612BA9"/>
    <w:rsid w:val="00613772"/>
    <w:rsid w:val="00613B50"/>
    <w:rsid w:val="00614A10"/>
    <w:rsid w:val="00617D98"/>
    <w:rsid w:val="006209D5"/>
    <w:rsid w:val="00620E9C"/>
    <w:rsid w:val="00620FDF"/>
    <w:rsid w:val="0062336C"/>
    <w:rsid w:val="00624571"/>
    <w:rsid w:val="00624633"/>
    <w:rsid w:val="00625761"/>
    <w:rsid w:val="00627ACD"/>
    <w:rsid w:val="006302C6"/>
    <w:rsid w:val="00632614"/>
    <w:rsid w:val="00633643"/>
    <w:rsid w:val="006361F8"/>
    <w:rsid w:val="0063636B"/>
    <w:rsid w:val="0063773A"/>
    <w:rsid w:val="00637A1A"/>
    <w:rsid w:val="0064289D"/>
    <w:rsid w:val="00642B0B"/>
    <w:rsid w:val="00644775"/>
    <w:rsid w:val="00645354"/>
    <w:rsid w:val="006457FC"/>
    <w:rsid w:val="0064630A"/>
    <w:rsid w:val="0065146D"/>
    <w:rsid w:val="00651DE0"/>
    <w:rsid w:val="00653ED8"/>
    <w:rsid w:val="0065415E"/>
    <w:rsid w:val="00654F96"/>
    <w:rsid w:val="00656351"/>
    <w:rsid w:val="00657200"/>
    <w:rsid w:val="00657548"/>
    <w:rsid w:val="0066152C"/>
    <w:rsid w:val="00661FA1"/>
    <w:rsid w:val="00662178"/>
    <w:rsid w:val="00663AEC"/>
    <w:rsid w:val="0066631E"/>
    <w:rsid w:val="006663E1"/>
    <w:rsid w:val="00666901"/>
    <w:rsid w:val="0067236B"/>
    <w:rsid w:val="00676443"/>
    <w:rsid w:val="00676F1A"/>
    <w:rsid w:val="00682C60"/>
    <w:rsid w:val="0068404E"/>
    <w:rsid w:val="006857B8"/>
    <w:rsid w:val="00686A2D"/>
    <w:rsid w:val="00686A3F"/>
    <w:rsid w:val="006876B8"/>
    <w:rsid w:val="0069236C"/>
    <w:rsid w:val="00693EB0"/>
    <w:rsid w:val="00695263"/>
    <w:rsid w:val="0069542D"/>
    <w:rsid w:val="006964BE"/>
    <w:rsid w:val="006A0A22"/>
    <w:rsid w:val="006A13DE"/>
    <w:rsid w:val="006A4260"/>
    <w:rsid w:val="006A4969"/>
    <w:rsid w:val="006A52EB"/>
    <w:rsid w:val="006A6339"/>
    <w:rsid w:val="006A63DB"/>
    <w:rsid w:val="006A698B"/>
    <w:rsid w:val="006B1B63"/>
    <w:rsid w:val="006B420B"/>
    <w:rsid w:val="006B75AB"/>
    <w:rsid w:val="006C2382"/>
    <w:rsid w:val="006C23E0"/>
    <w:rsid w:val="006C460B"/>
    <w:rsid w:val="006C5A0C"/>
    <w:rsid w:val="006C7D03"/>
    <w:rsid w:val="006D33A2"/>
    <w:rsid w:val="006D6047"/>
    <w:rsid w:val="006E0C24"/>
    <w:rsid w:val="006E473A"/>
    <w:rsid w:val="006F2194"/>
    <w:rsid w:val="006F2D71"/>
    <w:rsid w:val="006F3742"/>
    <w:rsid w:val="006F3E85"/>
    <w:rsid w:val="006F7188"/>
    <w:rsid w:val="007009F4"/>
    <w:rsid w:val="0070172C"/>
    <w:rsid w:val="0070422A"/>
    <w:rsid w:val="00707546"/>
    <w:rsid w:val="00711AE5"/>
    <w:rsid w:val="00712AD5"/>
    <w:rsid w:val="00712ADA"/>
    <w:rsid w:val="00714BC4"/>
    <w:rsid w:val="00715BE6"/>
    <w:rsid w:val="0071769D"/>
    <w:rsid w:val="00721747"/>
    <w:rsid w:val="0072205F"/>
    <w:rsid w:val="00725DC2"/>
    <w:rsid w:val="00726B20"/>
    <w:rsid w:val="00730677"/>
    <w:rsid w:val="0073171A"/>
    <w:rsid w:val="00731BED"/>
    <w:rsid w:val="0073258E"/>
    <w:rsid w:val="00736C45"/>
    <w:rsid w:val="00737264"/>
    <w:rsid w:val="007408CE"/>
    <w:rsid w:val="00740E51"/>
    <w:rsid w:val="007424F8"/>
    <w:rsid w:val="00742B5C"/>
    <w:rsid w:val="00742D8C"/>
    <w:rsid w:val="0074342E"/>
    <w:rsid w:val="007450AB"/>
    <w:rsid w:val="0074705D"/>
    <w:rsid w:val="0074786D"/>
    <w:rsid w:val="00747D89"/>
    <w:rsid w:val="00751676"/>
    <w:rsid w:val="0075217F"/>
    <w:rsid w:val="0075232F"/>
    <w:rsid w:val="00752E0B"/>
    <w:rsid w:val="0075435B"/>
    <w:rsid w:val="00755523"/>
    <w:rsid w:val="00755887"/>
    <w:rsid w:val="00755F38"/>
    <w:rsid w:val="00757503"/>
    <w:rsid w:val="007600DD"/>
    <w:rsid w:val="00760EEF"/>
    <w:rsid w:val="00761289"/>
    <w:rsid w:val="007623E1"/>
    <w:rsid w:val="0076366F"/>
    <w:rsid w:val="00765609"/>
    <w:rsid w:val="007710A8"/>
    <w:rsid w:val="00771433"/>
    <w:rsid w:val="0077505D"/>
    <w:rsid w:val="007754DD"/>
    <w:rsid w:val="00777970"/>
    <w:rsid w:val="00777DC2"/>
    <w:rsid w:val="00780CD9"/>
    <w:rsid w:val="00781461"/>
    <w:rsid w:val="00781B5C"/>
    <w:rsid w:val="007824ED"/>
    <w:rsid w:val="00783439"/>
    <w:rsid w:val="00783598"/>
    <w:rsid w:val="00783754"/>
    <w:rsid w:val="007847EA"/>
    <w:rsid w:val="00785667"/>
    <w:rsid w:val="0078589D"/>
    <w:rsid w:val="00785E56"/>
    <w:rsid w:val="00786208"/>
    <w:rsid w:val="00787B24"/>
    <w:rsid w:val="00787B3B"/>
    <w:rsid w:val="00787CBF"/>
    <w:rsid w:val="0079044F"/>
    <w:rsid w:val="00790A78"/>
    <w:rsid w:val="007918EC"/>
    <w:rsid w:val="00791ADE"/>
    <w:rsid w:val="0079614F"/>
    <w:rsid w:val="00797BFC"/>
    <w:rsid w:val="007A1353"/>
    <w:rsid w:val="007A21BB"/>
    <w:rsid w:val="007A21FA"/>
    <w:rsid w:val="007A2A02"/>
    <w:rsid w:val="007A3B33"/>
    <w:rsid w:val="007A401A"/>
    <w:rsid w:val="007A4F50"/>
    <w:rsid w:val="007A5302"/>
    <w:rsid w:val="007A762C"/>
    <w:rsid w:val="007A7EFD"/>
    <w:rsid w:val="007B0426"/>
    <w:rsid w:val="007B3D6D"/>
    <w:rsid w:val="007B43D7"/>
    <w:rsid w:val="007B74FB"/>
    <w:rsid w:val="007C25D0"/>
    <w:rsid w:val="007C410B"/>
    <w:rsid w:val="007C6ADA"/>
    <w:rsid w:val="007C7750"/>
    <w:rsid w:val="007D3CA1"/>
    <w:rsid w:val="007D4218"/>
    <w:rsid w:val="007D4432"/>
    <w:rsid w:val="007D5AC1"/>
    <w:rsid w:val="007D5FBF"/>
    <w:rsid w:val="007D6F1C"/>
    <w:rsid w:val="007E077D"/>
    <w:rsid w:val="007E3AB6"/>
    <w:rsid w:val="007E41E8"/>
    <w:rsid w:val="007E5156"/>
    <w:rsid w:val="007E7503"/>
    <w:rsid w:val="007E7794"/>
    <w:rsid w:val="007F183D"/>
    <w:rsid w:val="007F2E08"/>
    <w:rsid w:val="007F3F86"/>
    <w:rsid w:val="008009A5"/>
    <w:rsid w:val="00801F10"/>
    <w:rsid w:val="00802931"/>
    <w:rsid w:val="00802ADD"/>
    <w:rsid w:val="008047E9"/>
    <w:rsid w:val="0080672D"/>
    <w:rsid w:val="00807194"/>
    <w:rsid w:val="00810425"/>
    <w:rsid w:val="00811B70"/>
    <w:rsid w:val="008124D5"/>
    <w:rsid w:val="008127DC"/>
    <w:rsid w:val="0081280E"/>
    <w:rsid w:val="0081290C"/>
    <w:rsid w:val="00813546"/>
    <w:rsid w:val="00814F41"/>
    <w:rsid w:val="00815B45"/>
    <w:rsid w:val="00820695"/>
    <w:rsid w:val="0082618D"/>
    <w:rsid w:val="0082730E"/>
    <w:rsid w:val="0083100E"/>
    <w:rsid w:val="008319BC"/>
    <w:rsid w:val="00834D67"/>
    <w:rsid w:val="0083729C"/>
    <w:rsid w:val="00837B52"/>
    <w:rsid w:val="00837FB7"/>
    <w:rsid w:val="00841E76"/>
    <w:rsid w:val="00842E01"/>
    <w:rsid w:val="008432B1"/>
    <w:rsid w:val="0084366B"/>
    <w:rsid w:val="00845390"/>
    <w:rsid w:val="0084771C"/>
    <w:rsid w:val="00847A65"/>
    <w:rsid w:val="00850768"/>
    <w:rsid w:val="00851A50"/>
    <w:rsid w:val="00851F22"/>
    <w:rsid w:val="00852471"/>
    <w:rsid w:val="008539C3"/>
    <w:rsid w:val="0085420B"/>
    <w:rsid w:val="00854B27"/>
    <w:rsid w:val="008551E1"/>
    <w:rsid w:val="00855F1B"/>
    <w:rsid w:val="00856409"/>
    <w:rsid w:val="00860081"/>
    <w:rsid w:val="00864BCE"/>
    <w:rsid w:val="008718E2"/>
    <w:rsid w:val="008725DB"/>
    <w:rsid w:val="008733B9"/>
    <w:rsid w:val="008741DD"/>
    <w:rsid w:val="0087593B"/>
    <w:rsid w:val="00875FD0"/>
    <w:rsid w:val="00877C4D"/>
    <w:rsid w:val="0088749D"/>
    <w:rsid w:val="008909CD"/>
    <w:rsid w:val="00893D3C"/>
    <w:rsid w:val="008A234C"/>
    <w:rsid w:val="008A272A"/>
    <w:rsid w:val="008A2DD8"/>
    <w:rsid w:val="008A340D"/>
    <w:rsid w:val="008A512D"/>
    <w:rsid w:val="008A5D7E"/>
    <w:rsid w:val="008A6330"/>
    <w:rsid w:val="008B08C0"/>
    <w:rsid w:val="008B0D75"/>
    <w:rsid w:val="008B19CA"/>
    <w:rsid w:val="008B1FBA"/>
    <w:rsid w:val="008B2A21"/>
    <w:rsid w:val="008B5358"/>
    <w:rsid w:val="008B6247"/>
    <w:rsid w:val="008B7B87"/>
    <w:rsid w:val="008C164B"/>
    <w:rsid w:val="008C31D1"/>
    <w:rsid w:val="008C3D25"/>
    <w:rsid w:val="008C3D81"/>
    <w:rsid w:val="008C735C"/>
    <w:rsid w:val="008C7387"/>
    <w:rsid w:val="008D0D6D"/>
    <w:rsid w:val="008D3B95"/>
    <w:rsid w:val="008D3CF7"/>
    <w:rsid w:val="008D42BC"/>
    <w:rsid w:val="008D5EBC"/>
    <w:rsid w:val="008E1F5F"/>
    <w:rsid w:val="008E2860"/>
    <w:rsid w:val="008E5FAB"/>
    <w:rsid w:val="008E7061"/>
    <w:rsid w:val="008E72AB"/>
    <w:rsid w:val="008E74C9"/>
    <w:rsid w:val="008E7A9B"/>
    <w:rsid w:val="008F0ABA"/>
    <w:rsid w:val="008F0EF4"/>
    <w:rsid w:val="008F343E"/>
    <w:rsid w:val="008F3740"/>
    <w:rsid w:val="008F4798"/>
    <w:rsid w:val="00901975"/>
    <w:rsid w:val="00903930"/>
    <w:rsid w:val="00904787"/>
    <w:rsid w:val="009055E7"/>
    <w:rsid w:val="009069BB"/>
    <w:rsid w:val="00907EA9"/>
    <w:rsid w:val="00913736"/>
    <w:rsid w:val="0091520D"/>
    <w:rsid w:val="00917C61"/>
    <w:rsid w:val="00921024"/>
    <w:rsid w:val="0092194B"/>
    <w:rsid w:val="00922643"/>
    <w:rsid w:val="00925C5C"/>
    <w:rsid w:val="00926B5B"/>
    <w:rsid w:val="00927212"/>
    <w:rsid w:val="009272D9"/>
    <w:rsid w:val="00931FC2"/>
    <w:rsid w:val="0093282A"/>
    <w:rsid w:val="00932ADE"/>
    <w:rsid w:val="0093304D"/>
    <w:rsid w:val="00934C2D"/>
    <w:rsid w:val="0093634F"/>
    <w:rsid w:val="00937188"/>
    <w:rsid w:val="0094106C"/>
    <w:rsid w:val="00941793"/>
    <w:rsid w:val="009420FC"/>
    <w:rsid w:val="00944EFE"/>
    <w:rsid w:val="0094517F"/>
    <w:rsid w:val="00950D1B"/>
    <w:rsid w:val="00951354"/>
    <w:rsid w:val="00951881"/>
    <w:rsid w:val="009524FA"/>
    <w:rsid w:val="00952937"/>
    <w:rsid w:val="00952C82"/>
    <w:rsid w:val="009532A8"/>
    <w:rsid w:val="00953BAB"/>
    <w:rsid w:val="0096033F"/>
    <w:rsid w:val="00960527"/>
    <w:rsid w:val="00960C35"/>
    <w:rsid w:val="00960D9B"/>
    <w:rsid w:val="009639DB"/>
    <w:rsid w:val="00963E5B"/>
    <w:rsid w:val="009640B8"/>
    <w:rsid w:val="00965684"/>
    <w:rsid w:val="009711EF"/>
    <w:rsid w:val="00971231"/>
    <w:rsid w:val="00972280"/>
    <w:rsid w:val="00974E60"/>
    <w:rsid w:val="00977671"/>
    <w:rsid w:val="00977BE0"/>
    <w:rsid w:val="00980D9D"/>
    <w:rsid w:val="009857B2"/>
    <w:rsid w:val="009871DD"/>
    <w:rsid w:val="00987F51"/>
    <w:rsid w:val="00991763"/>
    <w:rsid w:val="009929E8"/>
    <w:rsid w:val="00992ABE"/>
    <w:rsid w:val="00992E7C"/>
    <w:rsid w:val="00993C5D"/>
    <w:rsid w:val="009954BD"/>
    <w:rsid w:val="00996E2A"/>
    <w:rsid w:val="00997603"/>
    <w:rsid w:val="00997E75"/>
    <w:rsid w:val="00997F89"/>
    <w:rsid w:val="009A3670"/>
    <w:rsid w:val="009A4166"/>
    <w:rsid w:val="009A467B"/>
    <w:rsid w:val="009A537F"/>
    <w:rsid w:val="009A705C"/>
    <w:rsid w:val="009B103D"/>
    <w:rsid w:val="009B11A3"/>
    <w:rsid w:val="009B1957"/>
    <w:rsid w:val="009B2D2E"/>
    <w:rsid w:val="009B2F22"/>
    <w:rsid w:val="009B45D4"/>
    <w:rsid w:val="009B4E52"/>
    <w:rsid w:val="009B4FEB"/>
    <w:rsid w:val="009B5283"/>
    <w:rsid w:val="009B5916"/>
    <w:rsid w:val="009B5BBA"/>
    <w:rsid w:val="009B63D9"/>
    <w:rsid w:val="009B6C72"/>
    <w:rsid w:val="009B77C3"/>
    <w:rsid w:val="009C00A9"/>
    <w:rsid w:val="009C064C"/>
    <w:rsid w:val="009C1EB5"/>
    <w:rsid w:val="009C2ADE"/>
    <w:rsid w:val="009C3F76"/>
    <w:rsid w:val="009C573D"/>
    <w:rsid w:val="009C5DCE"/>
    <w:rsid w:val="009C68AD"/>
    <w:rsid w:val="009D064D"/>
    <w:rsid w:val="009D35BD"/>
    <w:rsid w:val="009D5390"/>
    <w:rsid w:val="009D63B8"/>
    <w:rsid w:val="009D65C4"/>
    <w:rsid w:val="009E0116"/>
    <w:rsid w:val="009E0434"/>
    <w:rsid w:val="009E09DE"/>
    <w:rsid w:val="009E0C0F"/>
    <w:rsid w:val="009E1204"/>
    <w:rsid w:val="009E36C5"/>
    <w:rsid w:val="009E4BA7"/>
    <w:rsid w:val="009E640D"/>
    <w:rsid w:val="009E7B4E"/>
    <w:rsid w:val="009F0AD9"/>
    <w:rsid w:val="00A0059D"/>
    <w:rsid w:val="00A006E7"/>
    <w:rsid w:val="00A02C0F"/>
    <w:rsid w:val="00A0308E"/>
    <w:rsid w:val="00A03D54"/>
    <w:rsid w:val="00A047E5"/>
    <w:rsid w:val="00A07287"/>
    <w:rsid w:val="00A07713"/>
    <w:rsid w:val="00A078FA"/>
    <w:rsid w:val="00A07CA4"/>
    <w:rsid w:val="00A10BAF"/>
    <w:rsid w:val="00A11F19"/>
    <w:rsid w:val="00A12968"/>
    <w:rsid w:val="00A15330"/>
    <w:rsid w:val="00A15D28"/>
    <w:rsid w:val="00A17CBE"/>
    <w:rsid w:val="00A21C95"/>
    <w:rsid w:val="00A21D14"/>
    <w:rsid w:val="00A22EC4"/>
    <w:rsid w:val="00A24F88"/>
    <w:rsid w:val="00A26CBC"/>
    <w:rsid w:val="00A26D8E"/>
    <w:rsid w:val="00A271A0"/>
    <w:rsid w:val="00A30A7C"/>
    <w:rsid w:val="00A33456"/>
    <w:rsid w:val="00A338C7"/>
    <w:rsid w:val="00A355A4"/>
    <w:rsid w:val="00A3575E"/>
    <w:rsid w:val="00A357F0"/>
    <w:rsid w:val="00A35EE7"/>
    <w:rsid w:val="00A3668A"/>
    <w:rsid w:val="00A36852"/>
    <w:rsid w:val="00A37ADF"/>
    <w:rsid w:val="00A40610"/>
    <w:rsid w:val="00A41E0B"/>
    <w:rsid w:val="00A42126"/>
    <w:rsid w:val="00A46DB7"/>
    <w:rsid w:val="00A478A7"/>
    <w:rsid w:val="00A500DC"/>
    <w:rsid w:val="00A546C8"/>
    <w:rsid w:val="00A54A38"/>
    <w:rsid w:val="00A57948"/>
    <w:rsid w:val="00A607EF"/>
    <w:rsid w:val="00A61B97"/>
    <w:rsid w:val="00A64F13"/>
    <w:rsid w:val="00A651B7"/>
    <w:rsid w:val="00A659A8"/>
    <w:rsid w:val="00A65C23"/>
    <w:rsid w:val="00A65CEC"/>
    <w:rsid w:val="00A661F4"/>
    <w:rsid w:val="00A66CA1"/>
    <w:rsid w:val="00A70EAC"/>
    <w:rsid w:val="00A728B8"/>
    <w:rsid w:val="00A72CC1"/>
    <w:rsid w:val="00A77584"/>
    <w:rsid w:val="00A830F5"/>
    <w:rsid w:val="00A84188"/>
    <w:rsid w:val="00A84261"/>
    <w:rsid w:val="00A853E4"/>
    <w:rsid w:val="00A85788"/>
    <w:rsid w:val="00A858B0"/>
    <w:rsid w:val="00A86F9C"/>
    <w:rsid w:val="00A90322"/>
    <w:rsid w:val="00A91764"/>
    <w:rsid w:val="00A931F8"/>
    <w:rsid w:val="00A93DE4"/>
    <w:rsid w:val="00A95744"/>
    <w:rsid w:val="00A96415"/>
    <w:rsid w:val="00A97C04"/>
    <w:rsid w:val="00AA1CB2"/>
    <w:rsid w:val="00AA4CC4"/>
    <w:rsid w:val="00AA5078"/>
    <w:rsid w:val="00AA5343"/>
    <w:rsid w:val="00AA6020"/>
    <w:rsid w:val="00AA6FC9"/>
    <w:rsid w:val="00AA79C2"/>
    <w:rsid w:val="00AB2A8C"/>
    <w:rsid w:val="00AB2CAB"/>
    <w:rsid w:val="00AB37AD"/>
    <w:rsid w:val="00AC0ED2"/>
    <w:rsid w:val="00AC102C"/>
    <w:rsid w:val="00AC1E87"/>
    <w:rsid w:val="00AC2B08"/>
    <w:rsid w:val="00AC2CF8"/>
    <w:rsid w:val="00AC3FF5"/>
    <w:rsid w:val="00AC50F0"/>
    <w:rsid w:val="00AC622C"/>
    <w:rsid w:val="00AC7D8D"/>
    <w:rsid w:val="00AD0CEA"/>
    <w:rsid w:val="00AD11B8"/>
    <w:rsid w:val="00AD148E"/>
    <w:rsid w:val="00AD2587"/>
    <w:rsid w:val="00AD5812"/>
    <w:rsid w:val="00AD7A0D"/>
    <w:rsid w:val="00AE5808"/>
    <w:rsid w:val="00AE60AB"/>
    <w:rsid w:val="00AE7959"/>
    <w:rsid w:val="00AF0029"/>
    <w:rsid w:val="00AF2482"/>
    <w:rsid w:val="00AF296E"/>
    <w:rsid w:val="00AF4562"/>
    <w:rsid w:val="00AF50F3"/>
    <w:rsid w:val="00AF58A1"/>
    <w:rsid w:val="00AF686B"/>
    <w:rsid w:val="00B005CC"/>
    <w:rsid w:val="00B0144D"/>
    <w:rsid w:val="00B015C0"/>
    <w:rsid w:val="00B023A0"/>
    <w:rsid w:val="00B04357"/>
    <w:rsid w:val="00B04CE2"/>
    <w:rsid w:val="00B06BD9"/>
    <w:rsid w:val="00B10A34"/>
    <w:rsid w:val="00B1204A"/>
    <w:rsid w:val="00B142C3"/>
    <w:rsid w:val="00B15273"/>
    <w:rsid w:val="00B15648"/>
    <w:rsid w:val="00B17590"/>
    <w:rsid w:val="00B20211"/>
    <w:rsid w:val="00B21039"/>
    <w:rsid w:val="00B2212A"/>
    <w:rsid w:val="00B225F7"/>
    <w:rsid w:val="00B23D08"/>
    <w:rsid w:val="00B23F87"/>
    <w:rsid w:val="00B240E2"/>
    <w:rsid w:val="00B279E9"/>
    <w:rsid w:val="00B31690"/>
    <w:rsid w:val="00B31697"/>
    <w:rsid w:val="00B320DD"/>
    <w:rsid w:val="00B32B62"/>
    <w:rsid w:val="00B34EE2"/>
    <w:rsid w:val="00B37DE9"/>
    <w:rsid w:val="00B411BE"/>
    <w:rsid w:val="00B42EDB"/>
    <w:rsid w:val="00B44978"/>
    <w:rsid w:val="00B4697F"/>
    <w:rsid w:val="00B5143E"/>
    <w:rsid w:val="00B52459"/>
    <w:rsid w:val="00B535FC"/>
    <w:rsid w:val="00B56AD3"/>
    <w:rsid w:val="00B61943"/>
    <w:rsid w:val="00B63045"/>
    <w:rsid w:val="00B63558"/>
    <w:rsid w:val="00B639B8"/>
    <w:rsid w:val="00B6432C"/>
    <w:rsid w:val="00B64694"/>
    <w:rsid w:val="00B6487C"/>
    <w:rsid w:val="00B64F8D"/>
    <w:rsid w:val="00B65791"/>
    <w:rsid w:val="00B6580E"/>
    <w:rsid w:val="00B65E79"/>
    <w:rsid w:val="00B667A4"/>
    <w:rsid w:val="00B67383"/>
    <w:rsid w:val="00B71D2C"/>
    <w:rsid w:val="00B722B3"/>
    <w:rsid w:val="00B72DDD"/>
    <w:rsid w:val="00B75340"/>
    <w:rsid w:val="00B80B7B"/>
    <w:rsid w:val="00B81A2D"/>
    <w:rsid w:val="00B83E92"/>
    <w:rsid w:val="00B84D3E"/>
    <w:rsid w:val="00B9176E"/>
    <w:rsid w:val="00B9240C"/>
    <w:rsid w:val="00B92454"/>
    <w:rsid w:val="00B94CEE"/>
    <w:rsid w:val="00B970B0"/>
    <w:rsid w:val="00BA0D09"/>
    <w:rsid w:val="00BA1DCC"/>
    <w:rsid w:val="00BA35F4"/>
    <w:rsid w:val="00BA3F6E"/>
    <w:rsid w:val="00BB0817"/>
    <w:rsid w:val="00BB5278"/>
    <w:rsid w:val="00BB560B"/>
    <w:rsid w:val="00BB64D3"/>
    <w:rsid w:val="00BB75AD"/>
    <w:rsid w:val="00BC00E7"/>
    <w:rsid w:val="00BC2DC9"/>
    <w:rsid w:val="00BC4A47"/>
    <w:rsid w:val="00BC6117"/>
    <w:rsid w:val="00BC6714"/>
    <w:rsid w:val="00BC76CA"/>
    <w:rsid w:val="00BC7EF0"/>
    <w:rsid w:val="00BD061A"/>
    <w:rsid w:val="00BD1037"/>
    <w:rsid w:val="00BD55BD"/>
    <w:rsid w:val="00BE2D42"/>
    <w:rsid w:val="00BE2F85"/>
    <w:rsid w:val="00BE45D9"/>
    <w:rsid w:val="00BE45FD"/>
    <w:rsid w:val="00BE72EC"/>
    <w:rsid w:val="00BE7771"/>
    <w:rsid w:val="00BF0378"/>
    <w:rsid w:val="00BF0436"/>
    <w:rsid w:val="00BF07AF"/>
    <w:rsid w:val="00BF220D"/>
    <w:rsid w:val="00BF22BC"/>
    <w:rsid w:val="00BF4B1F"/>
    <w:rsid w:val="00BF4E7C"/>
    <w:rsid w:val="00BF7CD6"/>
    <w:rsid w:val="00C00CC1"/>
    <w:rsid w:val="00C030D7"/>
    <w:rsid w:val="00C035E3"/>
    <w:rsid w:val="00C05089"/>
    <w:rsid w:val="00C06860"/>
    <w:rsid w:val="00C125ED"/>
    <w:rsid w:val="00C12776"/>
    <w:rsid w:val="00C136F4"/>
    <w:rsid w:val="00C1403B"/>
    <w:rsid w:val="00C16AA6"/>
    <w:rsid w:val="00C17C62"/>
    <w:rsid w:val="00C211A6"/>
    <w:rsid w:val="00C21863"/>
    <w:rsid w:val="00C2388E"/>
    <w:rsid w:val="00C27412"/>
    <w:rsid w:val="00C27629"/>
    <w:rsid w:val="00C30E57"/>
    <w:rsid w:val="00C30FFE"/>
    <w:rsid w:val="00C32E17"/>
    <w:rsid w:val="00C32FA3"/>
    <w:rsid w:val="00C34A2C"/>
    <w:rsid w:val="00C34AD2"/>
    <w:rsid w:val="00C42E6D"/>
    <w:rsid w:val="00C44E9A"/>
    <w:rsid w:val="00C45412"/>
    <w:rsid w:val="00C46888"/>
    <w:rsid w:val="00C468EF"/>
    <w:rsid w:val="00C502A8"/>
    <w:rsid w:val="00C54C7C"/>
    <w:rsid w:val="00C56EF2"/>
    <w:rsid w:val="00C57D20"/>
    <w:rsid w:val="00C609E6"/>
    <w:rsid w:val="00C62591"/>
    <w:rsid w:val="00C628B4"/>
    <w:rsid w:val="00C63E51"/>
    <w:rsid w:val="00C63FF7"/>
    <w:rsid w:val="00C64AF2"/>
    <w:rsid w:val="00C651F5"/>
    <w:rsid w:val="00C655B5"/>
    <w:rsid w:val="00C7214E"/>
    <w:rsid w:val="00C73335"/>
    <w:rsid w:val="00C75612"/>
    <w:rsid w:val="00C77B2C"/>
    <w:rsid w:val="00C801AC"/>
    <w:rsid w:val="00C81B49"/>
    <w:rsid w:val="00C838D4"/>
    <w:rsid w:val="00C8498F"/>
    <w:rsid w:val="00C86CEE"/>
    <w:rsid w:val="00C86E68"/>
    <w:rsid w:val="00C87175"/>
    <w:rsid w:val="00C874C0"/>
    <w:rsid w:val="00C87C7F"/>
    <w:rsid w:val="00C90D17"/>
    <w:rsid w:val="00C9377C"/>
    <w:rsid w:val="00C93943"/>
    <w:rsid w:val="00C95850"/>
    <w:rsid w:val="00C97D58"/>
    <w:rsid w:val="00C97E0F"/>
    <w:rsid w:val="00CA052A"/>
    <w:rsid w:val="00CA05C5"/>
    <w:rsid w:val="00CA1F19"/>
    <w:rsid w:val="00CA365E"/>
    <w:rsid w:val="00CA6DC5"/>
    <w:rsid w:val="00CA6FB8"/>
    <w:rsid w:val="00CB0148"/>
    <w:rsid w:val="00CB03A1"/>
    <w:rsid w:val="00CB2AB4"/>
    <w:rsid w:val="00CB2C2B"/>
    <w:rsid w:val="00CB374C"/>
    <w:rsid w:val="00CB43D6"/>
    <w:rsid w:val="00CB7B3C"/>
    <w:rsid w:val="00CC03CE"/>
    <w:rsid w:val="00CC1C4D"/>
    <w:rsid w:val="00CC208E"/>
    <w:rsid w:val="00CC265E"/>
    <w:rsid w:val="00CC28F8"/>
    <w:rsid w:val="00CC2D8C"/>
    <w:rsid w:val="00CC398D"/>
    <w:rsid w:val="00CC549B"/>
    <w:rsid w:val="00CC5D76"/>
    <w:rsid w:val="00CC77AC"/>
    <w:rsid w:val="00CD0485"/>
    <w:rsid w:val="00CD0A53"/>
    <w:rsid w:val="00CD1DB9"/>
    <w:rsid w:val="00CD365C"/>
    <w:rsid w:val="00CD3C47"/>
    <w:rsid w:val="00CD4711"/>
    <w:rsid w:val="00CD5EB9"/>
    <w:rsid w:val="00CD7567"/>
    <w:rsid w:val="00CE05A1"/>
    <w:rsid w:val="00CE3896"/>
    <w:rsid w:val="00CE617D"/>
    <w:rsid w:val="00CE618C"/>
    <w:rsid w:val="00CE631B"/>
    <w:rsid w:val="00CF0EA6"/>
    <w:rsid w:val="00CF1BBC"/>
    <w:rsid w:val="00CF2C91"/>
    <w:rsid w:val="00CF3607"/>
    <w:rsid w:val="00D0065B"/>
    <w:rsid w:val="00D01CF2"/>
    <w:rsid w:val="00D01F1C"/>
    <w:rsid w:val="00D02740"/>
    <w:rsid w:val="00D04173"/>
    <w:rsid w:val="00D05C5B"/>
    <w:rsid w:val="00D077FA"/>
    <w:rsid w:val="00D07E13"/>
    <w:rsid w:val="00D13401"/>
    <w:rsid w:val="00D15421"/>
    <w:rsid w:val="00D15FEF"/>
    <w:rsid w:val="00D208B9"/>
    <w:rsid w:val="00D20B64"/>
    <w:rsid w:val="00D23780"/>
    <w:rsid w:val="00D24356"/>
    <w:rsid w:val="00D26137"/>
    <w:rsid w:val="00D26E06"/>
    <w:rsid w:val="00D31DD2"/>
    <w:rsid w:val="00D34355"/>
    <w:rsid w:val="00D3572D"/>
    <w:rsid w:val="00D35B5C"/>
    <w:rsid w:val="00D36A25"/>
    <w:rsid w:val="00D405F0"/>
    <w:rsid w:val="00D42288"/>
    <w:rsid w:val="00D43737"/>
    <w:rsid w:val="00D45420"/>
    <w:rsid w:val="00D46425"/>
    <w:rsid w:val="00D50391"/>
    <w:rsid w:val="00D508D1"/>
    <w:rsid w:val="00D5107D"/>
    <w:rsid w:val="00D5172F"/>
    <w:rsid w:val="00D5255A"/>
    <w:rsid w:val="00D5281D"/>
    <w:rsid w:val="00D53E66"/>
    <w:rsid w:val="00D54C96"/>
    <w:rsid w:val="00D55AF3"/>
    <w:rsid w:val="00D56BB4"/>
    <w:rsid w:val="00D57414"/>
    <w:rsid w:val="00D57768"/>
    <w:rsid w:val="00D62693"/>
    <w:rsid w:val="00D637F7"/>
    <w:rsid w:val="00D65DD0"/>
    <w:rsid w:val="00D71182"/>
    <w:rsid w:val="00D714E7"/>
    <w:rsid w:val="00D736AA"/>
    <w:rsid w:val="00D7399A"/>
    <w:rsid w:val="00D73D79"/>
    <w:rsid w:val="00D755E4"/>
    <w:rsid w:val="00D75960"/>
    <w:rsid w:val="00D759BB"/>
    <w:rsid w:val="00D868AD"/>
    <w:rsid w:val="00D878FF"/>
    <w:rsid w:val="00D9142D"/>
    <w:rsid w:val="00D91735"/>
    <w:rsid w:val="00D919AA"/>
    <w:rsid w:val="00D91E4A"/>
    <w:rsid w:val="00D9374B"/>
    <w:rsid w:val="00D942A0"/>
    <w:rsid w:val="00D94400"/>
    <w:rsid w:val="00D94D72"/>
    <w:rsid w:val="00D9533A"/>
    <w:rsid w:val="00D95613"/>
    <w:rsid w:val="00D95DE6"/>
    <w:rsid w:val="00D97C57"/>
    <w:rsid w:val="00DA0C6E"/>
    <w:rsid w:val="00DA0F8A"/>
    <w:rsid w:val="00DA15B3"/>
    <w:rsid w:val="00DA204C"/>
    <w:rsid w:val="00DA3B60"/>
    <w:rsid w:val="00DB15D1"/>
    <w:rsid w:val="00DB1FD5"/>
    <w:rsid w:val="00DB2633"/>
    <w:rsid w:val="00DB292C"/>
    <w:rsid w:val="00DB2F5B"/>
    <w:rsid w:val="00DB32B6"/>
    <w:rsid w:val="00DB5896"/>
    <w:rsid w:val="00DC4AC9"/>
    <w:rsid w:val="00DC6125"/>
    <w:rsid w:val="00DC6D0A"/>
    <w:rsid w:val="00DC705B"/>
    <w:rsid w:val="00DD2D08"/>
    <w:rsid w:val="00DD5DDD"/>
    <w:rsid w:val="00DE06FF"/>
    <w:rsid w:val="00DE11B8"/>
    <w:rsid w:val="00DE24C6"/>
    <w:rsid w:val="00DE2FD7"/>
    <w:rsid w:val="00DE7377"/>
    <w:rsid w:val="00DE7456"/>
    <w:rsid w:val="00DF0EEE"/>
    <w:rsid w:val="00DF1C52"/>
    <w:rsid w:val="00E023C6"/>
    <w:rsid w:val="00E02DF6"/>
    <w:rsid w:val="00E0320D"/>
    <w:rsid w:val="00E04487"/>
    <w:rsid w:val="00E07A86"/>
    <w:rsid w:val="00E10458"/>
    <w:rsid w:val="00E118B1"/>
    <w:rsid w:val="00E149B8"/>
    <w:rsid w:val="00E161AE"/>
    <w:rsid w:val="00E1661D"/>
    <w:rsid w:val="00E175E7"/>
    <w:rsid w:val="00E17775"/>
    <w:rsid w:val="00E21E04"/>
    <w:rsid w:val="00E23921"/>
    <w:rsid w:val="00E24A19"/>
    <w:rsid w:val="00E258B0"/>
    <w:rsid w:val="00E25A05"/>
    <w:rsid w:val="00E260A0"/>
    <w:rsid w:val="00E26D13"/>
    <w:rsid w:val="00E30C89"/>
    <w:rsid w:val="00E318EF"/>
    <w:rsid w:val="00E32089"/>
    <w:rsid w:val="00E320BE"/>
    <w:rsid w:val="00E335BB"/>
    <w:rsid w:val="00E3691D"/>
    <w:rsid w:val="00E376B8"/>
    <w:rsid w:val="00E42698"/>
    <w:rsid w:val="00E428A4"/>
    <w:rsid w:val="00E43085"/>
    <w:rsid w:val="00E440FA"/>
    <w:rsid w:val="00E5019D"/>
    <w:rsid w:val="00E50A8E"/>
    <w:rsid w:val="00E52E98"/>
    <w:rsid w:val="00E5505A"/>
    <w:rsid w:val="00E57A88"/>
    <w:rsid w:val="00E57CA9"/>
    <w:rsid w:val="00E62CF4"/>
    <w:rsid w:val="00E6357F"/>
    <w:rsid w:val="00E63BAD"/>
    <w:rsid w:val="00E65F6F"/>
    <w:rsid w:val="00E66818"/>
    <w:rsid w:val="00E675C2"/>
    <w:rsid w:val="00E7354E"/>
    <w:rsid w:val="00E73F69"/>
    <w:rsid w:val="00E759F5"/>
    <w:rsid w:val="00E76CD9"/>
    <w:rsid w:val="00E77CE3"/>
    <w:rsid w:val="00E80D0D"/>
    <w:rsid w:val="00E856AC"/>
    <w:rsid w:val="00E878A7"/>
    <w:rsid w:val="00E90903"/>
    <w:rsid w:val="00E90B62"/>
    <w:rsid w:val="00E912DD"/>
    <w:rsid w:val="00E924F0"/>
    <w:rsid w:val="00E93C8E"/>
    <w:rsid w:val="00E93E56"/>
    <w:rsid w:val="00E942F7"/>
    <w:rsid w:val="00E9516B"/>
    <w:rsid w:val="00E95945"/>
    <w:rsid w:val="00E95A7C"/>
    <w:rsid w:val="00E970DF"/>
    <w:rsid w:val="00E97609"/>
    <w:rsid w:val="00EA0F65"/>
    <w:rsid w:val="00EA1333"/>
    <w:rsid w:val="00EA1637"/>
    <w:rsid w:val="00EA2026"/>
    <w:rsid w:val="00EA2508"/>
    <w:rsid w:val="00EA507B"/>
    <w:rsid w:val="00EA5FD6"/>
    <w:rsid w:val="00EA7A82"/>
    <w:rsid w:val="00EA7EF1"/>
    <w:rsid w:val="00EB2B9A"/>
    <w:rsid w:val="00EB41D0"/>
    <w:rsid w:val="00EB4780"/>
    <w:rsid w:val="00EB64D9"/>
    <w:rsid w:val="00EB6E75"/>
    <w:rsid w:val="00EC009B"/>
    <w:rsid w:val="00EC07F5"/>
    <w:rsid w:val="00EC1307"/>
    <w:rsid w:val="00EC1A79"/>
    <w:rsid w:val="00EC1C30"/>
    <w:rsid w:val="00EC3F4D"/>
    <w:rsid w:val="00EC5448"/>
    <w:rsid w:val="00EC663F"/>
    <w:rsid w:val="00EC748D"/>
    <w:rsid w:val="00EC75DB"/>
    <w:rsid w:val="00ED2226"/>
    <w:rsid w:val="00ED7807"/>
    <w:rsid w:val="00EE13BE"/>
    <w:rsid w:val="00EE18D9"/>
    <w:rsid w:val="00EE2E60"/>
    <w:rsid w:val="00EE45D7"/>
    <w:rsid w:val="00EE45E9"/>
    <w:rsid w:val="00EE65E1"/>
    <w:rsid w:val="00EF0019"/>
    <w:rsid w:val="00EF1E1B"/>
    <w:rsid w:val="00EF23C1"/>
    <w:rsid w:val="00EF49B8"/>
    <w:rsid w:val="00EF4CA4"/>
    <w:rsid w:val="00EF4FA4"/>
    <w:rsid w:val="00F00171"/>
    <w:rsid w:val="00F0072A"/>
    <w:rsid w:val="00F01097"/>
    <w:rsid w:val="00F0199E"/>
    <w:rsid w:val="00F02DF2"/>
    <w:rsid w:val="00F03512"/>
    <w:rsid w:val="00F0469C"/>
    <w:rsid w:val="00F04BFA"/>
    <w:rsid w:val="00F05028"/>
    <w:rsid w:val="00F054DA"/>
    <w:rsid w:val="00F07675"/>
    <w:rsid w:val="00F078F2"/>
    <w:rsid w:val="00F11B98"/>
    <w:rsid w:val="00F159B9"/>
    <w:rsid w:val="00F16354"/>
    <w:rsid w:val="00F16570"/>
    <w:rsid w:val="00F204D8"/>
    <w:rsid w:val="00F20A01"/>
    <w:rsid w:val="00F217E7"/>
    <w:rsid w:val="00F2351D"/>
    <w:rsid w:val="00F23932"/>
    <w:rsid w:val="00F2566C"/>
    <w:rsid w:val="00F31D6D"/>
    <w:rsid w:val="00F33706"/>
    <w:rsid w:val="00F339AD"/>
    <w:rsid w:val="00F348C8"/>
    <w:rsid w:val="00F35C5E"/>
    <w:rsid w:val="00F369F0"/>
    <w:rsid w:val="00F37BB9"/>
    <w:rsid w:val="00F42D2B"/>
    <w:rsid w:val="00F4572B"/>
    <w:rsid w:val="00F463B2"/>
    <w:rsid w:val="00F4713B"/>
    <w:rsid w:val="00F478E2"/>
    <w:rsid w:val="00F47A30"/>
    <w:rsid w:val="00F503F2"/>
    <w:rsid w:val="00F507D3"/>
    <w:rsid w:val="00F50D4F"/>
    <w:rsid w:val="00F52111"/>
    <w:rsid w:val="00F535FA"/>
    <w:rsid w:val="00F540A2"/>
    <w:rsid w:val="00F560DA"/>
    <w:rsid w:val="00F5686E"/>
    <w:rsid w:val="00F5718B"/>
    <w:rsid w:val="00F577E9"/>
    <w:rsid w:val="00F616B7"/>
    <w:rsid w:val="00F62748"/>
    <w:rsid w:val="00F62A5F"/>
    <w:rsid w:val="00F645A9"/>
    <w:rsid w:val="00F66389"/>
    <w:rsid w:val="00F670AB"/>
    <w:rsid w:val="00F67AF8"/>
    <w:rsid w:val="00F70173"/>
    <w:rsid w:val="00F752D4"/>
    <w:rsid w:val="00F75764"/>
    <w:rsid w:val="00F80FFD"/>
    <w:rsid w:val="00F81941"/>
    <w:rsid w:val="00F835F2"/>
    <w:rsid w:val="00F87B9C"/>
    <w:rsid w:val="00F9483C"/>
    <w:rsid w:val="00F94DD5"/>
    <w:rsid w:val="00F95A8F"/>
    <w:rsid w:val="00F971A5"/>
    <w:rsid w:val="00FA1753"/>
    <w:rsid w:val="00FA26F8"/>
    <w:rsid w:val="00FA34AB"/>
    <w:rsid w:val="00FA37DD"/>
    <w:rsid w:val="00FA51D7"/>
    <w:rsid w:val="00FA7679"/>
    <w:rsid w:val="00FA789E"/>
    <w:rsid w:val="00FB0448"/>
    <w:rsid w:val="00FB0B7C"/>
    <w:rsid w:val="00FB142F"/>
    <w:rsid w:val="00FB1621"/>
    <w:rsid w:val="00FB21FF"/>
    <w:rsid w:val="00FB2F5B"/>
    <w:rsid w:val="00FB51CF"/>
    <w:rsid w:val="00FB591F"/>
    <w:rsid w:val="00FB692D"/>
    <w:rsid w:val="00FB7F0B"/>
    <w:rsid w:val="00FC016A"/>
    <w:rsid w:val="00FC12AC"/>
    <w:rsid w:val="00FC1B25"/>
    <w:rsid w:val="00FC2EBC"/>
    <w:rsid w:val="00FC466C"/>
    <w:rsid w:val="00FC57C7"/>
    <w:rsid w:val="00FC7509"/>
    <w:rsid w:val="00FC7DB3"/>
    <w:rsid w:val="00FD0CCC"/>
    <w:rsid w:val="00FD20AA"/>
    <w:rsid w:val="00FD2BA8"/>
    <w:rsid w:val="00FD634A"/>
    <w:rsid w:val="00FD641D"/>
    <w:rsid w:val="00FD6939"/>
    <w:rsid w:val="00FD6CEF"/>
    <w:rsid w:val="00FD76B9"/>
    <w:rsid w:val="00FE1036"/>
    <w:rsid w:val="00FE19D2"/>
    <w:rsid w:val="00FE2303"/>
    <w:rsid w:val="00FE3157"/>
    <w:rsid w:val="00FE31CF"/>
    <w:rsid w:val="00FE718A"/>
    <w:rsid w:val="00FF1DBA"/>
    <w:rsid w:val="00FF1F7D"/>
    <w:rsid w:val="00FF316B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CF35ED"/>
  <w15:docId w15:val="{7FEA1D11-633F-4271-AD0D-5070C0B1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napToGrid w:val="0"/>
      <w:sz w:val="24"/>
    </w:rPr>
  </w:style>
  <w:style w:type="paragraph" w:styleId="Nadpis1">
    <w:name w:val="heading 1"/>
    <w:basedOn w:val="Normln"/>
    <w:next w:val="Normln"/>
    <w:link w:val="Nadpis1Char"/>
    <w:qFormat/>
    <w:pPr>
      <w:jc w:val="both"/>
      <w:outlineLvl w:val="0"/>
    </w:pPr>
    <w:rPr>
      <w:b/>
      <w:sz w:val="32"/>
      <w:u w:val="single"/>
    </w:rPr>
  </w:style>
  <w:style w:type="paragraph" w:styleId="Nadpis2">
    <w:name w:val="heading 2"/>
    <w:basedOn w:val="Normln"/>
    <w:next w:val="Normln"/>
    <w:link w:val="Nadpis2Char"/>
    <w:qFormat/>
    <w:pPr>
      <w:jc w:val="both"/>
      <w:outlineLvl w:val="1"/>
    </w:pPr>
    <w:rPr>
      <w:b/>
      <w:sz w:val="28"/>
      <w:szCs w:val="28"/>
    </w:rPr>
  </w:style>
  <w:style w:type="paragraph" w:styleId="Nadpis3">
    <w:name w:val="heading 3"/>
    <w:basedOn w:val="Nadpis5"/>
    <w:next w:val="Normln"/>
    <w:link w:val="Nadpis3Char"/>
    <w:qFormat/>
    <w:pPr>
      <w:spacing w:before="0" w:after="120"/>
      <w:outlineLvl w:val="2"/>
    </w:pPr>
    <w:rPr>
      <w:rFonts w:ascii="Times New Roman" w:hAnsi="Times New Roman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qFormat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link w:val="Nadpis5Char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link w:val="Nadpis6Char"/>
    <w:qFormat/>
    <w:pPr>
      <w:overflowPunct/>
      <w:autoSpaceDE/>
      <w:autoSpaceDN/>
      <w:adjustRightInd/>
      <w:spacing w:before="240" w:after="60"/>
      <w:textAlignment w:val="auto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qFormat/>
    <w:pPr>
      <w:keepNext/>
      <w:spacing w:before="240" w:line="240" w:lineRule="atLeast"/>
      <w:outlineLvl w:val="6"/>
    </w:pPr>
    <w:rPr>
      <w:b/>
      <w:caps/>
      <w:u w:val="single"/>
    </w:rPr>
  </w:style>
  <w:style w:type="paragraph" w:styleId="Nadpis8">
    <w:name w:val="heading 8"/>
    <w:basedOn w:val="Normln"/>
    <w:next w:val="Normln"/>
    <w:link w:val="Nadpis8Char"/>
    <w:qFormat/>
    <w:pPr>
      <w:overflowPunct/>
      <w:autoSpaceDE/>
      <w:autoSpaceDN/>
      <w:adjustRightInd/>
      <w:spacing w:before="240" w:after="60"/>
      <w:textAlignment w:val="auto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qFormat/>
    <w:p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pPr>
      <w:ind w:firstLine="426"/>
      <w:jc w:val="both"/>
    </w:pPr>
    <w:rPr>
      <w:b/>
    </w:rPr>
  </w:style>
  <w:style w:type="paragraph" w:customStyle="1" w:styleId="Zkladntextodsazen21">
    <w:name w:val="Základní text odsazený 21"/>
    <w:basedOn w:val="Normln"/>
    <w:pPr>
      <w:spacing w:before="120"/>
      <w:ind w:firstLine="284"/>
      <w:jc w:val="both"/>
    </w:pPr>
  </w:style>
  <w:style w:type="paragraph" w:customStyle="1" w:styleId="Zkladntextodsazen31">
    <w:name w:val="Základní text odsazený 31"/>
    <w:basedOn w:val="Normln"/>
    <w:pPr>
      <w:ind w:firstLine="426"/>
      <w:jc w:val="both"/>
    </w:pPr>
  </w:style>
  <w:style w:type="paragraph" w:customStyle="1" w:styleId="Zkladntext22">
    <w:name w:val="Základní text 22"/>
    <w:basedOn w:val="Normln"/>
    <w:pPr>
      <w:ind w:firstLine="426"/>
    </w:p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3">
    <w:name w:val="Základní text 23"/>
    <w:basedOn w:val="Normln"/>
    <w:pPr>
      <w:ind w:left="709" w:firstLine="426"/>
    </w:pPr>
  </w:style>
  <w:style w:type="paragraph" w:customStyle="1" w:styleId="Zkladntext24">
    <w:name w:val="Základní text 24"/>
    <w:basedOn w:val="Normln"/>
    <w:pPr>
      <w:jc w:val="both"/>
    </w:pPr>
  </w:style>
  <w:style w:type="paragraph" w:styleId="Zkladntext">
    <w:name w:val="Body Text"/>
    <w:basedOn w:val="Normln"/>
    <w:link w:val="ZkladntextChar"/>
    <w:semiHidden/>
    <w:pPr>
      <w:spacing w:before="120" w:line="240" w:lineRule="atLeast"/>
      <w:jc w:val="both"/>
    </w:pPr>
  </w:style>
  <w:style w:type="paragraph" w:styleId="Zkladntextodsazen">
    <w:name w:val="Body Text Indent"/>
    <w:basedOn w:val="Normln"/>
    <w:link w:val="ZkladntextodsazenChar"/>
    <w:semiHidden/>
    <w:pPr>
      <w:overflowPunct/>
      <w:autoSpaceDE/>
      <w:autoSpaceDN/>
      <w:adjustRightInd/>
      <w:spacing w:after="120"/>
      <w:ind w:left="283"/>
      <w:textAlignment w:val="auto"/>
    </w:pPr>
    <w:rPr>
      <w:rFonts w:ascii="CG Times" w:hAnsi="CG Times"/>
    </w:rPr>
  </w:style>
  <w:style w:type="paragraph" w:styleId="Seznam3">
    <w:name w:val="List 3"/>
    <w:basedOn w:val="Normln"/>
    <w:semiHidden/>
    <w:pPr>
      <w:overflowPunct/>
      <w:autoSpaceDE/>
      <w:autoSpaceDN/>
      <w:adjustRightInd/>
      <w:ind w:left="849" w:hanging="283"/>
      <w:textAlignment w:val="auto"/>
    </w:pPr>
    <w:rPr>
      <w:rFonts w:ascii="CG Times" w:hAnsi="CG Times"/>
    </w:rPr>
  </w:style>
  <w:style w:type="paragraph" w:styleId="Zkladntext2">
    <w:name w:val="Body Text 2"/>
    <w:basedOn w:val="Normln"/>
    <w:link w:val="Zkladntext2Char"/>
    <w:semiHidden/>
    <w:pPr>
      <w:suppressAutoHyphens/>
      <w:overflowPunct/>
      <w:autoSpaceDE/>
      <w:autoSpaceDN/>
      <w:adjustRightInd/>
      <w:spacing w:after="120" w:line="264" w:lineRule="auto"/>
      <w:jc w:val="both"/>
      <w:textAlignment w:val="auto"/>
    </w:pPr>
    <w:rPr>
      <w:spacing w:val="-4"/>
    </w:rPr>
  </w:style>
  <w:style w:type="paragraph" w:styleId="Seznam4">
    <w:name w:val="List 4"/>
    <w:basedOn w:val="Normln"/>
    <w:semiHidden/>
    <w:pPr>
      <w:overflowPunct/>
      <w:autoSpaceDE/>
      <w:autoSpaceDN/>
      <w:adjustRightInd/>
      <w:ind w:left="1132" w:hanging="283"/>
      <w:textAlignment w:val="auto"/>
    </w:pPr>
    <w:rPr>
      <w:rFonts w:ascii="CG Times" w:hAnsi="CG Times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odsazen2">
    <w:name w:val="Body Text Indent 2"/>
    <w:basedOn w:val="Normln"/>
    <w:link w:val="Zkladntextodsazen2Char"/>
    <w:semiHidden/>
    <w:pPr>
      <w:overflowPunct/>
      <w:autoSpaceDE/>
      <w:autoSpaceDN/>
      <w:adjustRightInd/>
      <w:ind w:left="1275"/>
      <w:textAlignment w:val="auto"/>
    </w:pPr>
    <w:rPr>
      <w:bCs/>
    </w:rPr>
  </w:style>
  <w:style w:type="paragraph" w:styleId="Zkladntextodsazen3">
    <w:name w:val="Body Text Indent 3"/>
    <w:basedOn w:val="Normln"/>
    <w:link w:val="Zkladntextodsazen3Char"/>
    <w:semiHidden/>
    <w:pPr>
      <w:overflowPunct/>
      <w:autoSpaceDE/>
      <w:autoSpaceDN/>
      <w:adjustRightInd/>
      <w:ind w:left="780"/>
      <w:textAlignment w:val="auto"/>
    </w:pPr>
    <w:rPr>
      <w:bCs/>
    </w:rPr>
  </w:style>
  <w:style w:type="paragraph" w:customStyle="1" w:styleId="Vnitnadresa">
    <w:name w:val="Vnitřní adresa"/>
    <w:basedOn w:val="Zkladntext"/>
    <w:pPr>
      <w:overflowPunct/>
      <w:autoSpaceDE/>
      <w:autoSpaceDN/>
      <w:adjustRightInd/>
      <w:spacing w:before="0"/>
      <w:jc w:val="left"/>
      <w:textAlignment w:val="auto"/>
    </w:pPr>
    <w:rPr>
      <w:kern w:val="1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Nadpisobsahu">
    <w:name w:val="TOC Heading"/>
    <w:basedOn w:val="Nadpis1"/>
    <w:next w:val="Normln"/>
    <w:uiPriority w:val="39"/>
    <w:qFormat/>
    <w:pPr>
      <w:keepNext/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snapToGrid/>
      <w:color w:val="365F91"/>
      <w:sz w:val="28"/>
      <w:szCs w:val="28"/>
      <w:u w:val="none"/>
      <w:lang w:eastAsia="en-US"/>
    </w:rPr>
  </w:style>
  <w:style w:type="paragraph" w:styleId="Obsah1">
    <w:name w:val="toc 1"/>
    <w:basedOn w:val="Normln"/>
    <w:next w:val="Normln"/>
    <w:autoRedefine/>
    <w:uiPriority w:val="39"/>
  </w:style>
  <w:style w:type="paragraph" w:styleId="Obsah2">
    <w:name w:val="toc 2"/>
    <w:basedOn w:val="Normln"/>
    <w:next w:val="Normln"/>
    <w:autoRedefine/>
    <w:uiPriority w:val="39"/>
    <w:pPr>
      <w:ind w:left="240"/>
    </w:pPr>
  </w:style>
  <w:style w:type="paragraph" w:styleId="Obsah3">
    <w:name w:val="toc 3"/>
    <w:basedOn w:val="Normln"/>
    <w:next w:val="Normln"/>
    <w:autoRedefine/>
    <w:uiPriority w:val="39"/>
    <w:pPr>
      <w:ind w:left="480"/>
    </w:pPr>
  </w:style>
  <w:style w:type="character" w:styleId="Hypertextovodkaz">
    <w:name w:val="Hyperlink"/>
    <w:uiPriority w:val="99"/>
    <w:unhideWhenUsed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7A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7A47"/>
    <w:rPr>
      <w:rFonts w:ascii="Tahoma" w:hAnsi="Tahoma" w:cs="Tahoma"/>
      <w:snapToGrid w:val="0"/>
      <w:sz w:val="16"/>
      <w:szCs w:val="16"/>
    </w:rPr>
  </w:style>
  <w:style w:type="paragraph" w:customStyle="1" w:styleId="CM7">
    <w:name w:val="CM7"/>
    <w:basedOn w:val="Normln"/>
    <w:next w:val="Normln"/>
    <w:uiPriority w:val="99"/>
    <w:rsid w:val="00AA6020"/>
    <w:pPr>
      <w:overflowPunct/>
      <w:textAlignment w:val="auto"/>
    </w:pPr>
    <w:rPr>
      <w:rFonts w:eastAsiaTheme="minorHAnsi"/>
      <w:snapToGrid/>
      <w:color w:val="365F91" w:themeColor="accent1" w:themeShade="BF"/>
      <w:szCs w:val="24"/>
      <w:lang w:eastAsia="en-US"/>
    </w:rPr>
  </w:style>
  <w:style w:type="paragraph" w:customStyle="1" w:styleId="Default">
    <w:name w:val="Default"/>
    <w:rsid w:val="00AA602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M8">
    <w:name w:val="CM8"/>
    <w:basedOn w:val="Default"/>
    <w:next w:val="Default"/>
    <w:uiPriority w:val="99"/>
    <w:rsid w:val="00AA6020"/>
    <w:rPr>
      <w:color w:val="365F91" w:themeColor="accent1" w:themeShade="BF"/>
    </w:rPr>
  </w:style>
  <w:style w:type="paragraph" w:customStyle="1" w:styleId="Zkladntext25">
    <w:name w:val="Základní text 25"/>
    <w:basedOn w:val="Normln"/>
    <w:rsid w:val="004F5E3E"/>
    <w:pPr>
      <w:ind w:firstLine="426"/>
    </w:pPr>
    <w:rPr>
      <w:snapToGrid/>
    </w:rPr>
  </w:style>
  <w:style w:type="paragraph" w:customStyle="1" w:styleId="Moje3">
    <w:name w:val="Moje3"/>
    <w:basedOn w:val="Nadpis5"/>
    <w:rsid w:val="00565719"/>
    <w:rPr>
      <w:rFonts w:ascii="Times New Roman" w:hAnsi="Times New Roman"/>
      <w:b/>
      <w:snapToGrid/>
      <w:sz w:val="24"/>
      <w:szCs w:val="24"/>
    </w:rPr>
  </w:style>
  <w:style w:type="character" w:customStyle="1" w:styleId="apple-converted-space">
    <w:name w:val="apple-converted-space"/>
    <w:basedOn w:val="Standardnpsmoodstavce"/>
    <w:rsid w:val="0077505D"/>
  </w:style>
  <w:style w:type="paragraph" w:styleId="Odstavecseseznamem">
    <w:name w:val="List Paragraph"/>
    <w:basedOn w:val="Normln"/>
    <w:uiPriority w:val="34"/>
    <w:qFormat/>
    <w:rsid w:val="00D75960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D759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75960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rsid w:val="000B0D73"/>
    <w:rPr>
      <w:b/>
      <w:snapToGrid w:val="0"/>
      <w:sz w:val="32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B535FC"/>
    <w:rPr>
      <w:snapToGrid w:val="0"/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5B4BD1"/>
    <w:rPr>
      <w:snapToGrid w:val="0"/>
      <w:sz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B2A2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B2A21"/>
    <w:rPr>
      <w:rFonts w:asciiTheme="minorHAnsi" w:eastAsiaTheme="minorEastAsia" w:hAnsiTheme="minorHAnsi" w:cstheme="minorBidi"/>
      <w:snapToGrid w:val="0"/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qFormat/>
    <w:rsid w:val="00783439"/>
    <w:rPr>
      <w:i/>
      <w:iCs/>
      <w:color w:val="404040" w:themeColor="text1" w:themeTint="BF"/>
    </w:rPr>
  </w:style>
  <w:style w:type="character" w:customStyle="1" w:styleId="ZkladntextChar">
    <w:name w:val="Základní text Char"/>
    <w:basedOn w:val="Standardnpsmoodstavce"/>
    <w:link w:val="Zkladntext"/>
    <w:semiHidden/>
    <w:rsid w:val="0032428E"/>
    <w:rPr>
      <w:snapToGrid w:val="0"/>
      <w:sz w:val="24"/>
    </w:rPr>
  </w:style>
  <w:style w:type="character" w:customStyle="1" w:styleId="Nadpis3Char">
    <w:name w:val="Nadpis 3 Char"/>
    <w:basedOn w:val="Standardnpsmoodstavce"/>
    <w:link w:val="Nadpis3"/>
    <w:rsid w:val="009E4BA7"/>
    <w:rPr>
      <w:b/>
      <w:snapToGrid w:val="0"/>
      <w:sz w:val="24"/>
      <w:szCs w:val="24"/>
    </w:rPr>
  </w:style>
  <w:style w:type="paragraph" w:customStyle="1" w:styleId="Titulnlist">
    <w:name w:val="Titulní list"/>
    <w:uiPriority w:val="99"/>
    <w:rsid w:val="00461FD7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1924C5"/>
    <w:rPr>
      <w:b/>
      <w:snapToGrid w:val="0"/>
      <w:sz w:val="28"/>
      <w:szCs w:val="28"/>
    </w:rPr>
  </w:style>
  <w:style w:type="character" w:customStyle="1" w:styleId="Nadpis4Char">
    <w:name w:val="Nadpis 4 Char"/>
    <w:basedOn w:val="Standardnpsmoodstavce"/>
    <w:link w:val="Nadpis4"/>
    <w:rsid w:val="001924C5"/>
    <w:rPr>
      <w:rFonts w:ascii="Arial" w:hAnsi="Arial"/>
      <w:b/>
      <w:snapToGrid w:val="0"/>
      <w:sz w:val="24"/>
    </w:rPr>
  </w:style>
  <w:style w:type="character" w:customStyle="1" w:styleId="Nadpis5Char">
    <w:name w:val="Nadpis 5 Char"/>
    <w:basedOn w:val="Standardnpsmoodstavce"/>
    <w:link w:val="Nadpis5"/>
    <w:rsid w:val="001924C5"/>
    <w:rPr>
      <w:rFonts w:ascii="Arial" w:hAnsi="Arial"/>
      <w:snapToGrid w:val="0"/>
      <w:sz w:val="22"/>
    </w:rPr>
  </w:style>
  <w:style w:type="character" w:customStyle="1" w:styleId="Nadpis6Char">
    <w:name w:val="Nadpis 6 Char"/>
    <w:basedOn w:val="Standardnpsmoodstavce"/>
    <w:link w:val="Nadpis6"/>
    <w:rsid w:val="001924C5"/>
    <w:rPr>
      <w:i/>
      <w:snapToGrid w:val="0"/>
      <w:sz w:val="22"/>
    </w:rPr>
  </w:style>
  <w:style w:type="character" w:customStyle="1" w:styleId="Nadpis7Char">
    <w:name w:val="Nadpis 7 Char"/>
    <w:basedOn w:val="Standardnpsmoodstavce"/>
    <w:link w:val="Nadpis7"/>
    <w:rsid w:val="001924C5"/>
    <w:rPr>
      <w:b/>
      <w:caps/>
      <w:snapToGrid w:val="0"/>
      <w:sz w:val="24"/>
      <w:u w:val="single"/>
    </w:rPr>
  </w:style>
  <w:style w:type="character" w:customStyle="1" w:styleId="Nadpis8Char">
    <w:name w:val="Nadpis 8 Char"/>
    <w:basedOn w:val="Standardnpsmoodstavce"/>
    <w:link w:val="Nadpis8"/>
    <w:rsid w:val="001924C5"/>
    <w:rPr>
      <w:rFonts w:ascii="Arial" w:hAnsi="Arial"/>
      <w:i/>
      <w:snapToGrid w:val="0"/>
      <w:sz w:val="24"/>
    </w:rPr>
  </w:style>
  <w:style w:type="character" w:customStyle="1" w:styleId="Nadpis9Char">
    <w:name w:val="Nadpis 9 Char"/>
    <w:basedOn w:val="Standardnpsmoodstavce"/>
    <w:link w:val="Nadpis9"/>
    <w:rsid w:val="001924C5"/>
    <w:rPr>
      <w:rFonts w:ascii="Arial" w:hAnsi="Arial"/>
      <w:b/>
      <w:i/>
      <w:snapToGrid w:val="0"/>
      <w:sz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924C5"/>
    <w:rPr>
      <w:rFonts w:ascii="CG Times" w:hAnsi="CG Times"/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1924C5"/>
    <w:rPr>
      <w:snapToGrid w:val="0"/>
      <w:spacing w:val="-4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924C5"/>
    <w:rPr>
      <w:bCs/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1924C5"/>
    <w:rPr>
      <w:bCs/>
      <w:snapToGrid w:val="0"/>
      <w:sz w:val="24"/>
    </w:rPr>
  </w:style>
  <w:style w:type="paragraph" w:customStyle="1" w:styleId="Normln1">
    <w:name w:val="Normální+1.ř"/>
    <w:basedOn w:val="Normln"/>
    <w:uiPriority w:val="99"/>
    <w:rsid w:val="001924C5"/>
    <w:pPr>
      <w:suppressAutoHyphens/>
      <w:overflowPunct/>
      <w:adjustRightInd/>
      <w:ind w:firstLine="709"/>
      <w:jc w:val="both"/>
      <w:textAlignment w:val="auto"/>
    </w:pPr>
    <w:rPr>
      <w:rFonts w:ascii="Calibri" w:hAnsi="Calibri"/>
      <w:snapToGrid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6C46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7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hop.cni.cz/iPopWeb/ikapr/produktListAction.do;jsessionid=00005UJ51K1CV3H5B4BKAPTTCGA:-1?action=prodDetail&amp;id=66572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javascript:detail(80453)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detail(16567)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eshop.cni.cz/iPopWeb/ikapr/produktListAction.do;jsessionid=00005UJ51K1CV3H5B4BKAPTTCGA:-1?action=prodDetail&amp;id=2055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shop.cni.cz/iPopWeb/ikapr/produktListAction.do;jsessionid=00005UJ51K1CV3H5B4BKAPTTCGA:-1?action=prodDetail&amp;id=66778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jan.fikejs@lovengineering.cz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E0477-CEB9-48D2-8B22-294D0C7C9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2699</TotalTime>
  <Pages>13</Pages>
  <Words>6485</Words>
  <Characters>38264</Characters>
  <Application>Microsoft Office Word</Application>
  <DocSecurity>0</DocSecurity>
  <Lines>318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PPAA</Company>
  <LinksUpToDate>false</LinksUpToDate>
  <CharactersWithSpaces>44660</CharactersWithSpaces>
  <SharedDoc>false</SharedDoc>
  <HLinks>
    <vt:vector size="192" baseType="variant">
      <vt:variant>
        <vt:i4>1441845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_Toc307848515</vt:lpwstr>
      </vt:variant>
      <vt:variant>
        <vt:i4>1441845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_Toc307848514</vt:lpwstr>
      </vt:variant>
      <vt:variant>
        <vt:i4>1441845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_Toc307848513</vt:lpwstr>
      </vt:variant>
      <vt:variant>
        <vt:i4>1441845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_Toc307848512</vt:lpwstr>
      </vt:variant>
      <vt:variant>
        <vt:i4>1441845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_Toc307848511</vt:lpwstr>
      </vt:variant>
      <vt:variant>
        <vt:i4>1441845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_Toc307848510</vt:lpwstr>
      </vt:variant>
      <vt:variant>
        <vt:i4>1507381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_Toc307848509</vt:lpwstr>
      </vt:variant>
      <vt:variant>
        <vt:i4>1507381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_Toc307848508</vt:lpwstr>
      </vt:variant>
      <vt:variant>
        <vt:i4>1507381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_Toc307848507</vt:lpwstr>
      </vt:variant>
      <vt:variant>
        <vt:i4>1507381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_Toc307848506</vt:lpwstr>
      </vt:variant>
      <vt:variant>
        <vt:i4>1507381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_Toc307848505</vt:lpwstr>
      </vt:variant>
      <vt:variant>
        <vt:i4>1507381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_Toc307848504</vt:lpwstr>
      </vt:variant>
      <vt:variant>
        <vt:i4>1507381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_Toc307848503</vt:lpwstr>
      </vt:variant>
      <vt:variant>
        <vt:i4>1507381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_Toc307848502</vt:lpwstr>
      </vt:variant>
      <vt:variant>
        <vt:i4>1507381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_Toc307848501</vt:lpwstr>
      </vt:variant>
      <vt:variant>
        <vt:i4>1507381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_Toc307848500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_Toc307848499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_Toc307848498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_Toc307848497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_Toc307848496</vt:lpwstr>
      </vt:variant>
      <vt:variant>
        <vt:i4>1966132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_Toc307848495</vt:lpwstr>
      </vt:variant>
      <vt:variant>
        <vt:i4>1966132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_Toc307848494</vt:lpwstr>
      </vt:variant>
      <vt:variant>
        <vt:i4>1966132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_Toc307848493</vt:lpwstr>
      </vt:variant>
      <vt:variant>
        <vt:i4>1966132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_Toc307848492</vt:lpwstr>
      </vt:variant>
      <vt:variant>
        <vt:i4>1966132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_Toc307848491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_Toc307848490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_Toc307848489</vt:lpwstr>
      </vt:variant>
      <vt:variant>
        <vt:i4>2031668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_Toc307848488</vt:lpwstr>
      </vt:variant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_Toc307848487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_Toc307848486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_Toc307848485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_Toc307848484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jan.fikejs@lovengineering.cz</dc:creator>
  <cp:lastModifiedBy>Jan Fikejs</cp:lastModifiedBy>
  <cp:revision>1143</cp:revision>
  <cp:lastPrinted>2023-08-10T08:05:00Z</cp:lastPrinted>
  <dcterms:created xsi:type="dcterms:W3CDTF">2016-11-28T15:57:00Z</dcterms:created>
  <dcterms:modified xsi:type="dcterms:W3CDTF">2023-08-10T08:05:00Z</dcterms:modified>
</cp:coreProperties>
</file>